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rPr>
          <w:rFonts w:ascii="Sylfaen" w:hAnsi="Sylfaen"/>
          <w:b/>
          <w:sz w:val="32"/>
          <w:szCs w:val="32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52"/>
          <w:szCs w:val="52"/>
          <w:lang w:val="ka-GE"/>
        </w:rPr>
      </w:pPr>
      <w:r>
        <w:rPr>
          <w:rFonts w:ascii="Sylfaen" w:hAnsi="Sylfaen"/>
          <w:b/>
          <w:color w:val="365F91"/>
          <w:sz w:val="52"/>
          <w:szCs w:val="52"/>
          <w:lang w:val="ka-GE"/>
        </w:rPr>
        <w:t>შეფასების სქემა</w:t>
      </w:r>
    </w:p>
    <w:p w:rsidR="003308BF" w:rsidRDefault="003308BF" w:rsidP="003308BF">
      <w:pPr>
        <w:pStyle w:val="ListParagraph"/>
        <w:spacing w:after="0" w:line="240" w:lineRule="auto"/>
        <w:jc w:val="center"/>
        <w:rPr>
          <w:rFonts w:ascii="Sylfaen" w:hAnsi="Sylfaen"/>
          <w:b/>
          <w:color w:val="365F91"/>
          <w:sz w:val="36"/>
          <w:szCs w:val="36"/>
          <w:lang w:val="ka-GE"/>
        </w:rPr>
      </w:pPr>
    </w:p>
    <w:p w:rsidR="00250B62" w:rsidRDefault="00250B62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6"/>
          <w:szCs w:val="36"/>
          <w:lang w:val="ka-GE"/>
        </w:rPr>
      </w:pPr>
      <w:r w:rsidRPr="00250B62">
        <w:rPr>
          <w:rFonts w:ascii="Sylfaen" w:hAnsi="Sylfaen"/>
          <w:b/>
          <w:color w:val="365F91"/>
          <w:sz w:val="36"/>
          <w:szCs w:val="36"/>
          <w:lang w:val="ka-GE"/>
        </w:rPr>
        <w:t>მუნიციპალიტეტის დასახლების პრიორიტეტული პრობლემის გადაჭრის სტრატეგიული ხედვა</w:t>
      </w:r>
    </w:p>
    <w:p w:rsidR="00250B62" w:rsidRDefault="00250B62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6"/>
          <w:szCs w:val="36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6"/>
          <w:szCs w:val="36"/>
          <w:lang w:val="ka-GE"/>
        </w:rPr>
      </w:pPr>
      <w:r>
        <w:rPr>
          <w:rFonts w:ascii="Sylfaen" w:hAnsi="Sylfaen"/>
          <w:b/>
          <w:color w:val="365F91"/>
          <w:sz w:val="36"/>
          <w:szCs w:val="36"/>
          <w:lang w:val="ka-GE"/>
        </w:rPr>
        <w:t>კონცეპტუალური დოკუმენტი</w:t>
      </w:r>
    </w:p>
    <w:tbl>
      <w:tblPr>
        <w:tblpPr w:leftFromText="180" w:rightFromText="180" w:vertAnchor="page" w:horzAnchor="margin" w:tblpY="6512"/>
        <w:tblW w:w="98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8754"/>
        <w:gridCol w:w="683"/>
      </w:tblGrid>
      <w:tr w:rsidR="003308BF" w:rsidTr="00250B62">
        <w:trPr>
          <w:trHeight w:val="573"/>
        </w:trPr>
        <w:tc>
          <w:tcPr>
            <w:tcW w:w="9155" w:type="dxa"/>
            <w:gridSpan w:val="2"/>
            <w:tcBorders>
              <w:top w:val="nil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Default="003308BF" w:rsidP="00250B62">
            <w:pPr>
              <w:rPr>
                <w:rFonts w:ascii="Sylfaen" w:hAnsi="Sylfaen"/>
                <w:b/>
                <w:bCs/>
                <w:color w:val="365F9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color w:val="365F91"/>
                <w:lang w:val="ka-GE"/>
              </w:rPr>
              <w:t xml:space="preserve">შეფასების სქემის ძირითადი კომპონენტები </w:t>
            </w:r>
          </w:p>
        </w:tc>
        <w:tc>
          <w:tcPr>
            <w:tcW w:w="674" w:type="dxa"/>
            <w:tcBorders>
              <w:top w:val="nil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D53710" w:rsidRDefault="003F622E" w:rsidP="00250B62">
            <w:pPr>
              <w:jc w:val="center"/>
              <w:rPr>
                <w:rFonts w:ascii="Sylfaen" w:hAnsi="Sylfaen"/>
                <w:b/>
                <w:bCs/>
                <w:color w:val="2F5496" w:themeColor="accent5" w:themeShade="BF"/>
                <w:lang w:val="ka-GE"/>
              </w:rPr>
            </w:pPr>
            <w:r w:rsidRPr="00D53710">
              <w:rPr>
                <w:rFonts w:ascii="Sylfaen" w:hAnsi="Sylfaen"/>
                <w:b/>
                <w:bCs/>
                <w:color w:val="2F5496" w:themeColor="accent5" w:themeShade="BF"/>
                <w:lang w:val="ka-GE"/>
              </w:rPr>
              <w:t>მაქს.</w:t>
            </w:r>
          </w:p>
        </w:tc>
      </w:tr>
      <w:tr w:rsidR="003308BF" w:rsidTr="00250B62">
        <w:trPr>
          <w:trHeight w:val="348"/>
        </w:trPr>
        <w:tc>
          <w:tcPr>
            <w:tcW w:w="3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308BF" w:rsidRDefault="003308BF" w:rsidP="00250B62">
            <w:pPr>
              <w:jc w:val="center"/>
              <w:rPr>
                <w:rFonts w:ascii="Sylfaen" w:hAnsi="Sylfaen"/>
                <w:b/>
                <w:bCs/>
                <w:color w:val="365F91"/>
                <w:lang w:val="ka-GE"/>
              </w:rPr>
            </w:pPr>
            <w:r>
              <w:rPr>
                <w:rFonts w:ascii="Sylfaen" w:hAnsi="Sylfaen"/>
                <w:b/>
                <w:bCs/>
                <w:color w:val="365F91"/>
                <w:lang w:val="ka-GE"/>
              </w:rPr>
              <w:t>1</w:t>
            </w:r>
          </w:p>
        </w:tc>
        <w:tc>
          <w:tcPr>
            <w:tcW w:w="8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08BF" w:rsidRDefault="00282694" w:rsidP="00250B62">
            <w:pPr>
              <w:pStyle w:val="bheader"/>
              <w:spacing w:before="0" w:beforeAutospacing="0" w:after="0" w:afterAutospacing="0"/>
              <w:rPr>
                <w:color w:val="4F81BD"/>
                <w:sz w:val="22"/>
                <w:szCs w:val="22"/>
                <w:lang w:val="ka-GE"/>
              </w:rPr>
            </w:pPr>
            <w:r>
              <w:rPr>
                <w:color w:val="4F81BD"/>
                <w:sz w:val="22"/>
                <w:szCs w:val="22"/>
                <w:lang w:val="ka-GE"/>
              </w:rPr>
              <w:t>დასახლების საერთო კრების ორგანიზება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7365D"/>
            <w:hideMark/>
          </w:tcPr>
          <w:p w:rsidR="003308BF" w:rsidRDefault="00EF0A5D" w:rsidP="00250B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</w:tr>
      <w:tr w:rsidR="003308BF" w:rsidTr="00250B62">
        <w:trPr>
          <w:trHeight w:val="406"/>
        </w:trPr>
        <w:tc>
          <w:tcPr>
            <w:tcW w:w="3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308BF" w:rsidRDefault="003308BF" w:rsidP="00250B62">
            <w:pPr>
              <w:jc w:val="center"/>
              <w:rPr>
                <w:rFonts w:ascii="Sylfaen" w:hAnsi="Sylfaen"/>
                <w:b/>
                <w:bCs/>
                <w:color w:val="365F91"/>
                <w:lang w:val="ka-GE"/>
              </w:rPr>
            </w:pPr>
            <w:r>
              <w:rPr>
                <w:rFonts w:ascii="Sylfaen" w:hAnsi="Sylfaen"/>
                <w:b/>
                <w:bCs/>
                <w:color w:val="365F91"/>
                <w:lang w:val="ka-GE"/>
              </w:rPr>
              <w:t>2</w:t>
            </w:r>
          </w:p>
        </w:tc>
        <w:tc>
          <w:tcPr>
            <w:tcW w:w="8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308BF" w:rsidRDefault="00282694" w:rsidP="00250B62">
            <w:pPr>
              <w:pStyle w:val="bheader"/>
              <w:spacing w:before="0" w:beforeAutospacing="0" w:after="0" w:afterAutospacing="0"/>
              <w:rPr>
                <w:color w:val="4F81BD"/>
                <w:sz w:val="22"/>
                <w:szCs w:val="22"/>
                <w:lang w:val="ka-GE"/>
              </w:rPr>
            </w:pPr>
            <w:r w:rsidRPr="00282694">
              <w:rPr>
                <w:color w:val="4F81BD"/>
                <w:sz w:val="22"/>
                <w:szCs w:val="22"/>
                <w:lang w:val="ka-GE"/>
              </w:rPr>
              <w:t>პრიორიტეტული პრობლემა - პრობლემის გადაჭრის პროექტი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7365D"/>
            <w:vAlign w:val="center"/>
            <w:hideMark/>
          </w:tcPr>
          <w:p w:rsidR="003308BF" w:rsidRDefault="003308BF" w:rsidP="00250B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</w:tr>
      <w:tr w:rsidR="003308BF" w:rsidTr="00250B62">
        <w:trPr>
          <w:trHeight w:val="539"/>
        </w:trPr>
        <w:tc>
          <w:tcPr>
            <w:tcW w:w="3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308BF" w:rsidRDefault="003308BF" w:rsidP="00250B62">
            <w:pPr>
              <w:jc w:val="center"/>
              <w:rPr>
                <w:rFonts w:ascii="Sylfaen" w:hAnsi="Sylfaen"/>
                <w:b/>
                <w:bCs/>
                <w:color w:val="365F91"/>
                <w:lang w:val="ka-GE"/>
              </w:rPr>
            </w:pPr>
            <w:r>
              <w:rPr>
                <w:rFonts w:ascii="Sylfaen" w:hAnsi="Sylfaen"/>
                <w:b/>
                <w:bCs/>
                <w:color w:val="365F91"/>
                <w:lang w:val="ka-GE"/>
              </w:rPr>
              <w:t>3</w:t>
            </w:r>
          </w:p>
        </w:tc>
        <w:tc>
          <w:tcPr>
            <w:tcW w:w="8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3308BF" w:rsidRDefault="00282694" w:rsidP="00250B62">
            <w:pPr>
              <w:rPr>
                <w:rFonts w:ascii="Sylfaen" w:hAnsi="Sylfaen"/>
                <w:b/>
                <w:color w:val="4F81BD"/>
                <w:lang w:val="ka-GE"/>
              </w:rPr>
            </w:pPr>
            <w:r w:rsidRPr="00282694">
              <w:rPr>
                <w:rFonts w:ascii="Sylfaen" w:hAnsi="Sylfaen"/>
                <w:b/>
                <w:color w:val="4F81BD"/>
                <w:lang w:val="ka-GE"/>
              </w:rPr>
              <w:t>პროექტის ადვოკატირება მუნიციპალიტეტში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7365D"/>
            <w:vAlign w:val="center"/>
            <w:hideMark/>
          </w:tcPr>
          <w:p w:rsidR="003308BF" w:rsidRDefault="00F406B8" w:rsidP="00250B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3308BF" w:rsidTr="00250B62">
        <w:tc>
          <w:tcPr>
            <w:tcW w:w="3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308BF" w:rsidRDefault="003308BF" w:rsidP="00250B62">
            <w:pPr>
              <w:jc w:val="center"/>
              <w:rPr>
                <w:rFonts w:ascii="Sylfaen" w:hAnsi="Sylfaen"/>
                <w:b/>
                <w:bCs/>
                <w:color w:val="365F91"/>
                <w:lang w:val="ka-GE"/>
              </w:rPr>
            </w:pPr>
            <w:r>
              <w:rPr>
                <w:rFonts w:ascii="Sylfaen" w:hAnsi="Sylfaen"/>
                <w:b/>
                <w:bCs/>
                <w:color w:val="365F91"/>
                <w:lang w:val="ka-GE"/>
              </w:rPr>
              <w:t>4</w:t>
            </w:r>
          </w:p>
        </w:tc>
        <w:tc>
          <w:tcPr>
            <w:tcW w:w="8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308BF" w:rsidRDefault="003308BF" w:rsidP="00250B62">
            <w:pPr>
              <w:rPr>
                <w:rFonts w:ascii="Sylfaen" w:hAnsi="Sylfaen"/>
                <w:color w:val="4F81BD"/>
                <w:lang w:val="ka-GE"/>
              </w:rPr>
            </w:pPr>
            <w:r>
              <w:rPr>
                <w:rFonts w:ascii="Sylfaen" w:hAnsi="Sylfaen"/>
                <w:b/>
                <w:color w:val="4F81BD"/>
                <w:lang w:val="ka-GE"/>
              </w:rPr>
              <w:t>საერთო კრიტერიუმები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7365D"/>
            <w:vAlign w:val="center"/>
            <w:hideMark/>
          </w:tcPr>
          <w:p w:rsidR="003308BF" w:rsidRDefault="00250B62" w:rsidP="00250B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</w:tbl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2"/>
          <w:szCs w:val="32"/>
          <w:lang w:val="ka-GE"/>
        </w:rPr>
      </w:pPr>
    </w:p>
    <w:p w:rsidR="00250B62" w:rsidRDefault="00250B62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2"/>
          <w:szCs w:val="32"/>
          <w:lang w:val="ka-GE"/>
        </w:rPr>
      </w:pPr>
    </w:p>
    <w:p w:rsidR="00250B62" w:rsidRDefault="00250B62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2"/>
          <w:szCs w:val="32"/>
          <w:lang w:val="ka-GE"/>
        </w:rPr>
      </w:pPr>
    </w:p>
    <w:p w:rsidR="003308BF" w:rsidRDefault="005803B7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365F91"/>
          <w:sz w:val="32"/>
          <w:szCs w:val="32"/>
          <w:lang w:val="en-US"/>
        </w:rPr>
      </w:pPr>
      <w:r>
        <w:rPr>
          <w:rFonts w:ascii="Sylfaen" w:hAnsi="Sylfaen"/>
          <w:b/>
          <w:color w:val="365F91"/>
          <w:sz w:val="32"/>
          <w:szCs w:val="32"/>
          <w:lang w:val="ka-GE"/>
        </w:rPr>
        <w:t>40</w:t>
      </w:r>
      <w:r w:rsidR="003308BF">
        <w:rPr>
          <w:rFonts w:ascii="Sylfaen" w:hAnsi="Sylfaen"/>
          <w:b/>
          <w:color w:val="365F91"/>
          <w:sz w:val="32"/>
          <w:szCs w:val="32"/>
          <w:lang w:val="ka-GE"/>
        </w:rPr>
        <w:t xml:space="preserve"> ქულა</w:t>
      </w: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Cs w:val="32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Cs w:val="32"/>
          <w:lang w:val="ka-GE"/>
        </w:rPr>
      </w:pPr>
    </w:p>
    <w:p w:rsidR="003308BF" w:rsidRDefault="003308BF" w:rsidP="003308BF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szCs w:val="32"/>
          <w:lang w:val="ka-GE"/>
        </w:rPr>
      </w:pPr>
    </w:p>
    <w:p w:rsidR="003308BF" w:rsidRDefault="003308BF" w:rsidP="0091788A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rFonts w:ascii="Sylfaen" w:hAnsi="Sylfaen"/>
          <w:b/>
          <w:color w:val="365F91"/>
          <w:sz w:val="24"/>
          <w:szCs w:val="24"/>
          <w:lang w:val="ka-GE"/>
        </w:rPr>
      </w:pPr>
      <w:r>
        <w:rPr>
          <w:rFonts w:ascii="Sylfaen" w:hAnsi="Sylfaen"/>
          <w:b/>
          <w:szCs w:val="32"/>
          <w:lang w:val="ka-GE"/>
        </w:rPr>
        <w:br w:type="page"/>
      </w:r>
      <w:r w:rsidR="00282694" w:rsidRPr="00282694">
        <w:rPr>
          <w:rFonts w:ascii="Sylfaen" w:hAnsi="Sylfaen"/>
          <w:b/>
          <w:color w:val="365F91"/>
          <w:sz w:val="24"/>
          <w:szCs w:val="24"/>
          <w:lang w:val="ka-GE"/>
        </w:rPr>
        <w:lastRenderedPageBreak/>
        <w:t>დასახლების საერთო კრების ორგანიზება</w:t>
      </w:r>
      <w:r w:rsidR="00A674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-314960</wp:posOffset>
                </wp:positionV>
                <wp:extent cx="6269355" cy="760730"/>
                <wp:effectExtent l="0" t="0" r="0" b="12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E4139" id="Rounded Rectangle 4" o:spid="_x0000_s1026" style="position:absolute;margin-left:-.5pt;margin-top:-24.8pt;width:493.6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" filled="f" strokecolor="#365f91"/>
            </w:pict>
          </mc:Fallback>
        </mc:AlternateContent>
      </w:r>
    </w:p>
    <w:p w:rsidR="003308BF" w:rsidRDefault="003308BF" w:rsidP="003308BF">
      <w:pPr>
        <w:pStyle w:val="bheader"/>
        <w:tabs>
          <w:tab w:val="left" w:pos="1865"/>
        </w:tabs>
        <w:spacing w:before="0" w:beforeAutospacing="0" w:after="0" w:afterAutospacing="0"/>
        <w:jc w:val="both"/>
        <w:rPr>
          <w:color w:val="365F91"/>
          <w:sz w:val="22"/>
          <w:szCs w:val="22"/>
          <w:lang w:val="ka-GE"/>
        </w:rPr>
      </w:pPr>
    </w:p>
    <w:p w:rsidR="003308BF" w:rsidRDefault="003308BF" w:rsidP="003308BF">
      <w:pPr>
        <w:pStyle w:val="bheader"/>
        <w:tabs>
          <w:tab w:val="left" w:pos="1865"/>
        </w:tabs>
        <w:spacing w:before="0" w:beforeAutospacing="0" w:after="0" w:afterAutospacing="0"/>
        <w:jc w:val="both"/>
        <w:rPr>
          <w:color w:val="365F91"/>
          <w:sz w:val="22"/>
          <w:szCs w:val="22"/>
          <w:lang w:val="ka-GE"/>
        </w:rPr>
      </w:pPr>
    </w:p>
    <w:p w:rsidR="003308BF" w:rsidRDefault="00282694" w:rsidP="003308BF">
      <w:pPr>
        <w:pStyle w:val="bheader"/>
        <w:tabs>
          <w:tab w:val="left" w:pos="426"/>
          <w:tab w:val="left" w:pos="1865"/>
        </w:tabs>
        <w:spacing w:before="0" w:beforeAutospacing="0" w:after="0" w:afterAutospacing="0"/>
        <w:jc w:val="both"/>
        <w:rPr>
          <w:color w:val="365F91"/>
          <w:sz w:val="22"/>
          <w:szCs w:val="22"/>
          <w:lang w:val="ka-GE"/>
        </w:rPr>
      </w:pPr>
      <w:r>
        <w:rPr>
          <w:color w:val="365F91"/>
          <w:sz w:val="22"/>
          <w:szCs w:val="22"/>
          <w:lang w:val="ka-GE"/>
        </w:rPr>
        <w:t xml:space="preserve">ფასდება </w:t>
      </w:r>
      <w:r w:rsidR="0091788A">
        <w:rPr>
          <w:color w:val="365F91"/>
          <w:sz w:val="22"/>
          <w:szCs w:val="22"/>
          <w:lang w:val="ka-GE"/>
        </w:rPr>
        <w:t>საერთო კრების ორგანიზების</w:t>
      </w:r>
      <w:r w:rsidR="00450634">
        <w:rPr>
          <w:color w:val="365F91"/>
          <w:sz w:val="22"/>
          <w:szCs w:val="22"/>
          <w:lang w:val="ka-GE"/>
        </w:rPr>
        <w:t>ა</w:t>
      </w:r>
      <w:r w:rsidR="0091788A">
        <w:rPr>
          <w:color w:val="365F91"/>
          <w:sz w:val="22"/>
          <w:szCs w:val="22"/>
          <w:lang w:val="ka-GE"/>
        </w:rPr>
        <w:t xml:space="preserve">თვის </w:t>
      </w:r>
      <w:r>
        <w:rPr>
          <w:color w:val="365F91"/>
          <w:sz w:val="22"/>
          <w:szCs w:val="22"/>
          <w:lang w:val="ka-GE"/>
        </w:rPr>
        <w:t>გუნდის მიერ გაწეული მუშაობა</w:t>
      </w:r>
      <w:r w:rsidR="0091788A">
        <w:rPr>
          <w:color w:val="365F91"/>
          <w:sz w:val="22"/>
          <w:szCs w:val="22"/>
          <w:lang w:val="ka-GE"/>
        </w:rPr>
        <w:t xml:space="preserve">. </w:t>
      </w:r>
      <w:r>
        <w:rPr>
          <w:color w:val="365F91"/>
          <w:sz w:val="22"/>
          <w:szCs w:val="22"/>
          <w:lang w:val="ka-GE"/>
        </w:rPr>
        <w:t xml:space="preserve"> ორგანიზება მოიცავს შემდეგ აქტივობებს: </w:t>
      </w:r>
    </w:p>
    <w:p w:rsidR="00282694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>
        <w:rPr>
          <w:i/>
          <w:color w:val="365F91"/>
          <w:sz w:val="22"/>
          <w:szCs w:val="22"/>
          <w:lang w:val="ka-GE"/>
        </w:rPr>
        <w:t>საინიციატივო ჯგუფის შექმნა</w:t>
      </w:r>
      <w:r w:rsidR="00450634">
        <w:rPr>
          <w:i/>
          <w:color w:val="365F91"/>
          <w:sz w:val="22"/>
          <w:szCs w:val="22"/>
          <w:lang w:val="ka-GE"/>
        </w:rPr>
        <w:t>;</w:t>
      </w:r>
    </w:p>
    <w:p w:rsidR="00282694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>
        <w:rPr>
          <w:i/>
          <w:color w:val="365F91"/>
          <w:sz w:val="22"/>
          <w:szCs w:val="22"/>
          <w:lang w:val="ka-GE"/>
        </w:rPr>
        <w:t>დღის წესრიგის შედგენა</w:t>
      </w:r>
      <w:r w:rsidR="00450634">
        <w:rPr>
          <w:i/>
          <w:color w:val="365F91"/>
          <w:sz w:val="22"/>
          <w:szCs w:val="22"/>
          <w:lang w:val="ka-GE"/>
        </w:rPr>
        <w:t>;</w:t>
      </w:r>
    </w:p>
    <w:p w:rsidR="00282694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>
        <w:rPr>
          <w:i/>
          <w:color w:val="365F91"/>
          <w:sz w:val="22"/>
          <w:szCs w:val="22"/>
          <w:lang w:val="ka-GE"/>
        </w:rPr>
        <w:t>კრების ინიციატივის დარეგისტრირება მუნიციპალიტეტში</w:t>
      </w:r>
      <w:r w:rsidR="00450634">
        <w:rPr>
          <w:i/>
          <w:color w:val="365F91"/>
          <w:sz w:val="22"/>
          <w:szCs w:val="22"/>
          <w:lang w:val="ka-GE"/>
        </w:rPr>
        <w:t>;</w:t>
      </w:r>
    </w:p>
    <w:p w:rsidR="00282694" w:rsidRPr="00A674BA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 w:rsidRPr="00A674BA">
        <w:rPr>
          <w:i/>
          <w:color w:val="365F91"/>
          <w:sz w:val="22"/>
          <w:szCs w:val="22"/>
          <w:lang w:val="ka-GE"/>
        </w:rPr>
        <w:t xml:space="preserve">კრების ინიციატივის </w:t>
      </w:r>
      <w:r w:rsidR="00450634" w:rsidRPr="00A674BA">
        <w:rPr>
          <w:i/>
          <w:color w:val="365F91"/>
          <w:sz w:val="22"/>
          <w:szCs w:val="22"/>
          <w:lang w:val="ka-GE"/>
        </w:rPr>
        <w:t>მხარდამჭერ</w:t>
      </w:r>
      <w:r w:rsidRPr="00A674BA">
        <w:rPr>
          <w:i/>
          <w:color w:val="365F91"/>
          <w:sz w:val="22"/>
          <w:szCs w:val="22"/>
          <w:lang w:val="ka-GE"/>
        </w:rPr>
        <w:t xml:space="preserve"> ამომრჩეველთა 5 % -</w:t>
      </w:r>
      <w:r w:rsidR="00914FE6" w:rsidRPr="00A674BA">
        <w:rPr>
          <w:i/>
          <w:color w:val="365F91"/>
          <w:sz w:val="22"/>
          <w:szCs w:val="22"/>
          <w:lang w:val="ka-GE"/>
        </w:rPr>
        <w:t>ი</w:t>
      </w:r>
      <w:r w:rsidRPr="00A674BA">
        <w:rPr>
          <w:i/>
          <w:color w:val="365F91"/>
          <w:sz w:val="22"/>
          <w:szCs w:val="22"/>
          <w:lang w:val="ka-GE"/>
        </w:rPr>
        <w:t>ს ხელმოწერების შეგროვება</w:t>
      </w:r>
      <w:r w:rsidR="00450634" w:rsidRPr="00A674BA">
        <w:rPr>
          <w:i/>
          <w:color w:val="365F91"/>
          <w:sz w:val="22"/>
          <w:szCs w:val="22"/>
          <w:lang w:val="ka-GE"/>
        </w:rPr>
        <w:t>;</w:t>
      </w:r>
    </w:p>
    <w:p w:rsidR="00282694" w:rsidRPr="00A674BA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 w:rsidRPr="00A674BA">
        <w:rPr>
          <w:i/>
          <w:color w:val="365F91"/>
          <w:sz w:val="22"/>
          <w:szCs w:val="22"/>
          <w:lang w:val="ka-GE"/>
        </w:rPr>
        <w:t>კრების მოწვევის განაცხადის წარდგენა</w:t>
      </w:r>
      <w:r w:rsidR="00450634" w:rsidRPr="00A674BA">
        <w:rPr>
          <w:i/>
          <w:color w:val="365F91"/>
          <w:sz w:val="22"/>
          <w:szCs w:val="22"/>
          <w:lang w:val="ka-GE"/>
        </w:rPr>
        <w:t>;</w:t>
      </w:r>
    </w:p>
    <w:p w:rsidR="00282694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>
        <w:rPr>
          <w:i/>
          <w:color w:val="365F91"/>
          <w:sz w:val="22"/>
          <w:szCs w:val="22"/>
          <w:lang w:val="ka-GE"/>
        </w:rPr>
        <w:t xml:space="preserve">კრების შესახებ </w:t>
      </w:r>
      <w:r w:rsidR="00450634">
        <w:rPr>
          <w:i/>
          <w:color w:val="365F91"/>
          <w:sz w:val="22"/>
          <w:szCs w:val="22"/>
          <w:lang w:val="ka-GE"/>
        </w:rPr>
        <w:t>მოსახლ</w:t>
      </w:r>
      <w:r>
        <w:rPr>
          <w:i/>
          <w:color w:val="365F91"/>
          <w:sz w:val="22"/>
          <w:szCs w:val="22"/>
          <w:lang w:val="ka-GE"/>
        </w:rPr>
        <w:t>ე</w:t>
      </w:r>
      <w:r w:rsidR="00450634">
        <w:rPr>
          <w:i/>
          <w:color w:val="365F91"/>
          <w:sz w:val="22"/>
          <w:szCs w:val="22"/>
          <w:lang w:val="ka-GE"/>
        </w:rPr>
        <w:t>ო</w:t>
      </w:r>
      <w:r>
        <w:rPr>
          <w:i/>
          <w:color w:val="365F91"/>
          <w:sz w:val="22"/>
          <w:szCs w:val="22"/>
          <w:lang w:val="ka-GE"/>
        </w:rPr>
        <w:t>ბის ინფორმირება</w:t>
      </w:r>
      <w:r w:rsidR="00450634">
        <w:rPr>
          <w:i/>
          <w:color w:val="365F91"/>
          <w:sz w:val="22"/>
          <w:szCs w:val="22"/>
          <w:lang w:val="ka-GE"/>
        </w:rPr>
        <w:t>;</w:t>
      </w:r>
    </w:p>
    <w:p w:rsidR="00282694" w:rsidRDefault="00282694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>
        <w:rPr>
          <w:i/>
          <w:color w:val="365F91"/>
          <w:sz w:val="22"/>
          <w:szCs w:val="22"/>
          <w:lang w:val="ka-GE"/>
        </w:rPr>
        <w:t xml:space="preserve">კრების მოწვევა </w:t>
      </w:r>
      <w:r w:rsidR="000A0F0E">
        <w:rPr>
          <w:i/>
          <w:color w:val="365F91"/>
          <w:sz w:val="22"/>
          <w:szCs w:val="22"/>
          <w:lang w:val="ka-GE"/>
        </w:rPr>
        <w:t>და ჩატარება</w:t>
      </w:r>
      <w:r w:rsidR="00450634">
        <w:rPr>
          <w:i/>
          <w:color w:val="365F91"/>
          <w:sz w:val="22"/>
          <w:szCs w:val="22"/>
          <w:lang w:val="ka-GE"/>
        </w:rPr>
        <w:t>;</w:t>
      </w:r>
    </w:p>
    <w:p w:rsidR="000A0F0E" w:rsidRDefault="000A0F0E" w:rsidP="00282694">
      <w:pPr>
        <w:pStyle w:val="bheader"/>
        <w:numPr>
          <w:ilvl w:val="0"/>
          <w:numId w:val="13"/>
        </w:numPr>
        <w:tabs>
          <w:tab w:val="left" w:pos="426"/>
          <w:tab w:val="left" w:pos="1865"/>
        </w:tabs>
        <w:spacing w:before="0" w:beforeAutospacing="0" w:after="0" w:afterAutospacing="0"/>
        <w:jc w:val="both"/>
        <w:rPr>
          <w:i/>
          <w:color w:val="365F91"/>
          <w:sz w:val="22"/>
          <w:szCs w:val="22"/>
          <w:lang w:val="ka-GE"/>
        </w:rPr>
      </w:pPr>
      <w:r>
        <w:rPr>
          <w:i/>
          <w:color w:val="365F91"/>
          <w:sz w:val="22"/>
          <w:szCs w:val="22"/>
          <w:lang w:val="ka-GE"/>
        </w:rPr>
        <w:t>კრების ოქმის მომზადება და გამგებელთან წარდგენა</w:t>
      </w:r>
      <w:r w:rsidR="00450634">
        <w:rPr>
          <w:i/>
          <w:color w:val="365F91"/>
          <w:sz w:val="22"/>
          <w:szCs w:val="22"/>
          <w:lang w:val="ka-GE"/>
        </w:rPr>
        <w:t>.</w:t>
      </w:r>
    </w:p>
    <w:p w:rsidR="003308BF" w:rsidRDefault="003308BF" w:rsidP="003308BF">
      <w:pPr>
        <w:pStyle w:val="bheader"/>
        <w:spacing w:before="0" w:beforeAutospacing="0" w:after="0" w:afterAutospacing="0"/>
        <w:rPr>
          <w:color w:val="365F91"/>
          <w:sz w:val="22"/>
          <w:lang w:val="ka-GE"/>
        </w:rPr>
      </w:pPr>
    </w:p>
    <w:p w:rsidR="0091788A" w:rsidRDefault="0091788A" w:rsidP="003308BF">
      <w:pPr>
        <w:rPr>
          <w:rFonts w:ascii="Sylfaen" w:hAnsi="Sylfaen"/>
          <w:b/>
          <w:lang w:val="ka-GE"/>
        </w:rPr>
      </w:pPr>
    </w:p>
    <w:p w:rsidR="0091788A" w:rsidRDefault="0091788A" w:rsidP="003308BF">
      <w:pPr>
        <w:rPr>
          <w:rFonts w:ascii="Sylfaen" w:hAnsi="Sylfaen"/>
          <w:b/>
          <w:lang w:val="ka-GE"/>
        </w:rPr>
      </w:pPr>
    </w:p>
    <w:p w:rsidR="003308BF" w:rsidRDefault="003308BF" w:rsidP="003308BF">
      <w:pPr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hAnsi="Sylfaen"/>
          <w:b/>
          <w:lang w:val="ka-GE"/>
        </w:rPr>
        <w:t>მაქსიმალური ქულა</w:t>
      </w:r>
      <w:r w:rsidR="00EF0A5D">
        <w:rPr>
          <w:rFonts w:ascii="Sylfaen" w:hAnsi="Sylfaen"/>
          <w:b/>
          <w:lang w:val="ka-GE"/>
        </w:rPr>
        <w:t xml:space="preserve"> 16</w:t>
      </w:r>
    </w:p>
    <w:p w:rsidR="003308BF" w:rsidRDefault="003308BF" w:rsidP="003308BF">
      <w:pPr>
        <w:rPr>
          <w:rFonts w:ascii="Sylfaen" w:hAnsi="Sylfaen"/>
          <w:b/>
          <w:lang w:val="ka-GE"/>
        </w:rPr>
      </w:pPr>
    </w:p>
    <w:p w:rsidR="0091788A" w:rsidRDefault="003308BF" w:rsidP="0091788A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მაქსიმალური ქულა</w:t>
      </w:r>
      <w:r w:rsidR="00EF0A5D">
        <w:rPr>
          <w:rFonts w:ascii="Sylfaen" w:hAnsi="Sylfaen" w:cs="Sylfaen"/>
          <w:b/>
          <w:color w:val="000000"/>
          <w:lang w:val="ka-GE"/>
        </w:rPr>
        <w:t xml:space="preserve"> (16</w:t>
      </w:r>
      <w:r>
        <w:rPr>
          <w:rFonts w:ascii="Sylfaen" w:hAnsi="Sylfaen" w:cs="Sylfaen"/>
          <w:b/>
          <w:color w:val="000000"/>
          <w:lang w:val="ka-GE"/>
        </w:rPr>
        <w:t xml:space="preserve"> ქულა)</w:t>
      </w:r>
      <w:r>
        <w:rPr>
          <w:rFonts w:ascii="Sylfaen" w:hAnsi="Sylfaen" w:cs="Sylfaen"/>
          <w:color w:val="000000"/>
          <w:lang w:val="ka-GE"/>
        </w:rPr>
        <w:t xml:space="preserve"> იწერება, თუ </w:t>
      </w:r>
      <w:r w:rsidR="000A0F0E">
        <w:rPr>
          <w:rFonts w:ascii="Sylfaen" w:hAnsi="Sylfaen" w:cs="Sylfaen"/>
          <w:color w:val="000000"/>
          <w:lang w:val="ka-GE"/>
        </w:rPr>
        <w:t xml:space="preserve"> საერთო კრების </w:t>
      </w:r>
      <w:r w:rsidR="0091788A">
        <w:rPr>
          <w:rFonts w:ascii="Sylfaen" w:hAnsi="Sylfaen" w:cs="Sylfaen"/>
          <w:color w:val="000000"/>
          <w:lang w:val="ka-GE"/>
        </w:rPr>
        <w:t xml:space="preserve">ორგანიზებისათვის განხორციელებულია </w:t>
      </w:r>
      <w:r w:rsidR="000A0F0E" w:rsidRPr="0091788A">
        <w:rPr>
          <w:rFonts w:ascii="Sylfaen" w:hAnsi="Sylfaen" w:cs="Sylfaen"/>
          <w:b/>
          <w:i/>
          <w:color w:val="000000"/>
          <w:lang w:val="ka-GE"/>
        </w:rPr>
        <w:t>ყველა</w:t>
      </w:r>
      <w:r w:rsidR="006C42D5">
        <w:rPr>
          <w:rFonts w:ascii="Sylfaen" w:hAnsi="Sylfaen" w:cs="Sylfaen"/>
          <w:b/>
          <w:i/>
          <w:color w:val="000000"/>
          <w:lang w:val="ka-GE"/>
        </w:rPr>
        <w:t xml:space="preserve"> </w:t>
      </w:r>
      <w:r w:rsidR="000A0F0E">
        <w:rPr>
          <w:rFonts w:ascii="Sylfaen" w:hAnsi="Sylfaen" w:cs="Sylfaen"/>
          <w:color w:val="000000"/>
          <w:lang w:val="ka-GE"/>
        </w:rPr>
        <w:t>აქტივობა</w:t>
      </w:r>
      <w:r w:rsidR="0091788A">
        <w:rPr>
          <w:rFonts w:ascii="Sylfaen" w:hAnsi="Sylfaen" w:cs="Sylfaen"/>
          <w:color w:val="000000"/>
          <w:lang w:val="ka-GE"/>
        </w:rPr>
        <w:t>; დანართებში კი წარმოდგენილია თითოეული აქტივობის დამადასტურებელი შესაბამისი დოკუმენტები.</w:t>
      </w:r>
    </w:p>
    <w:p w:rsidR="0091788A" w:rsidRDefault="0091788A" w:rsidP="003308BF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თუ  </w:t>
      </w:r>
      <w:r w:rsidRPr="0091788A">
        <w:rPr>
          <w:rFonts w:ascii="Sylfaen" w:hAnsi="Sylfaen" w:cs="Sylfaen"/>
          <w:b/>
          <w:i/>
          <w:color w:val="000000"/>
          <w:lang w:val="ka-GE"/>
        </w:rPr>
        <w:t xml:space="preserve">ობიექტური მიზეზების </w:t>
      </w:r>
      <w:r w:rsidRPr="0091788A">
        <w:rPr>
          <w:rFonts w:ascii="Sylfaen" w:hAnsi="Sylfaen" w:cs="Sylfaen"/>
          <w:color w:val="000000"/>
          <w:lang w:val="ka-GE"/>
        </w:rPr>
        <w:t xml:space="preserve">გამო </w:t>
      </w:r>
      <w:r>
        <w:rPr>
          <w:rFonts w:ascii="Sylfaen" w:hAnsi="Sylfaen" w:cs="Sylfaen"/>
          <w:color w:val="000000"/>
          <w:lang w:val="ka-GE"/>
        </w:rPr>
        <w:t>ზოგიერთი აქტივობა/აქტივობები  ვერ   განხორციელდა,  ნაშრომში წარმოდეგნილი უნდა იყოს იმ გარემოებ</w:t>
      </w:r>
      <w:r w:rsidR="006C42D5">
        <w:rPr>
          <w:rFonts w:ascii="Sylfaen" w:hAnsi="Sylfaen" w:cs="Sylfaen"/>
          <w:color w:val="000000"/>
          <w:lang w:val="ka-GE"/>
        </w:rPr>
        <w:t>ათა</w:t>
      </w:r>
      <w:r>
        <w:rPr>
          <w:rFonts w:ascii="Sylfaen" w:hAnsi="Sylfaen" w:cs="Sylfaen"/>
          <w:color w:val="000000"/>
          <w:lang w:val="ka-GE"/>
        </w:rPr>
        <w:t xml:space="preserve"> ანალიზი, </w:t>
      </w:r>
      <w:r w:rsidR="006C42D5">
        <w:rPr>
          <w:rFonts w:ascii="Sylfaen" w:hAnsi="Sylfaen" w:cs="Sylfaen"/>
          <w:color w:val="000000"/>
          <w:lang w:val="ka-GE"/>
        </w:rPr>
        <w:t>რომ</w:t>
      </w:r>
      <w:r>
        <w:rPr>
          <w:rFonts w:ascii="Sylfaen" w:hAnsi="Sylfaen" w:cs="Sylfaen"/>
          <w:color w:val="000000"/>
          <w:lang w:val="ka-GE"/>
        </w:rPr>
        <w:t>ლ</w:t>
      </w:r>
      <w:r w:rsidR="006C42D5">
        <w:rPr>
          <w:rFonts w:ascii="Sylfaen" w:hAnsi="Sylfaen" w:cs="Sylfaen"/>
          <w:color w:val="000000"/>
          <w:lang w:val="ka-GE"/>
        </w:rPr>
        <w:t>ებ</w:t>
      </w:r>
      <w:r>
        <w:rPr>
          <w:rFonts w:ascii="Sylfaen" w:hAnsi="Sylfaen" w:cs="Sylfaen"/>
          <w:color w:val="000000"/>
          <w:lang w:val="ka-GE"/>
        </w:rPr>
        <w:t>მაც ხელი შეუშალა გუნდს კრების აქტივობების განხორციელებაში; ამასთან, მსჯელობა უნდა იყოს დოკუმენტურად დადასტურებული. დანართებში წარმოდგენილი უნდა იყოს განხორცილებული   აქტივობის/აქტივობების დამადასტურებელი დოკუმენტები.</w:t>
      </w:r>
    </w:p>
    <w:p w:rsidR="003308BF" w:rsidRDefault="003308BF" w:rsidP="003308BF">
      <w:pPr>
        <w:jc w:val="both"/>
        <w:rPr>
          <w:rFonts w:ascii="Sylfaen" w:hAnsi="Sylfaen" w:cs="Sylfaen"/>
          <w:color w:val="000000"/>
          <w:lang w:val="ka-GE"/>
        </w:rPr>
      </w:pPr>
    </w:p>
    <w:p w:rsidR="003308BF" w:rsidRDefault="003308BF" w:rsidP="000A0F0E">
      <w:pPr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color w:val="000000"/>
          <w:lang w:val="ka-GE"/>
        </w:rPr>
        <w:t>მინიმალური (0) ქულა</w:t>
      </w:r>
      <w:r w:rsidR="00914FE6">
        <w:rPr>
          <w:rFonts w:ascii="Sylfaen" w:hAnsi="Sylfaen"/>
          <w:b/>
          <w:color w:val="000000"/>
          <w:lang w:val="ka-GE"/>
        </w:rPr>
        <w:t xml:space="preserve"> </w:t>
      </w:r>
      <w:r w:rsidR="000A0F0E">
        <w:rPr>
          <w:rFonts w:ascii="Sylfaen" w:hAnsi="Sylfaen"/>
          <w:color w:val="000000"/>
          <w:lang w:val="ka-GE"/>
        </w:rPr>
        <w:t>იწერება</w:t>
      </w:r>
      <w:r w:rsidR="00914FE6">
        <w:rPr>
          <w:rFonts w:ascii="Sylfaen" w:hAnsi="Sylfaen"/>
          <w:color w:val="000000"/>
          <w:lang w:val="ka-GE"/>
        </w:rPr>
        <w:t>,</w:t>
      </w:r>
      <w:r w:rsidR="000A0F0E">
        <w:rPr>
          <w:rFonts w:ascii="Sylfaen" w:hAnsi="Sylfaen"/>
          <w:color w:val="000000"/>
          <w:lang w:val="ka-GE"/>
        </w:rPr>
        <w:t xml:space="preserve"> თუ არ არის განხორციელებული კრების მოწვევის აქტივობები ან არ არის წარმოდგენილი დადასტურებეული ობიექტური გარემოებები</w:t>
      </w:r>
      <w:r w:rsidR="0091788A">
        <w:rPr>
          <w:rFonts w:ascii="Sylfaen" w:hAnsi="Sylfaen"/>
          <w:color w:val="000000"/>
          <w:lang w:val="ka-GE"/>
        </w:rPr>
        <w:t>,</w:t>
      </w:r>
      <w:r w:rsidR="000A0F0E">
        <w:rPr>
          <w:rFonts w:ascii="Sylfaen" w:hAnsi="Sylfaen"/>
          <w:color w:val="000000"/>
          <w:lang w:val="ka-GE"/>
        </w:rPr>
        <w:t xml:space="preserve"> რომლებმაც ხელი შეუშალა გუნდს დაგეგმილი აქტივობების განხორციელებაში</w:t>
      </w:r>
      <w:r w:rsidR="00914FE6">
        <w:rPr>
          <w:rFonts w:ascii="Sylfaen" w:hAnsi="Sylfaen"/>
          <w:color w:val="000000"/>
          <w:lang w:val="ka-GE"/>
        </w:rPr>
        <w:t>,</w:t>
      </w:r>
      <w:r w:rsidR="000A0F0E">
        <w:rPr>
          <w:rFonts w:ascii="Sylfaen" w:hAnsi="Sylfaen"/>
          <w:color w:val="000000"/>
          <w:lang w:val="ka-GE"/>
        </w:rPr>
        <w:t xml:space="preserve"> ან არც</w:t>
      </w:r>
      <w:r w:rsidR="00914FE6">
        <w:rPr>
          <w:rFonts w:ascii="Sylfaen" w:hAnsi="Sylfaen"/>
          <w:color w:val="000000"/>
          <w:lang w:val="ka-GE"/>
        </w:rPr>
        <w:t xml:space="preserve"> </w:t>
      </w:r>
      <w:r w:rsidR="000A0F0E">
        <w:rPr>
          <w:rFonts w:ascii="Sylfaen" w:hAnsi="Sylfaen"/>
          <w:color w:val="000000"/>
          <w:lang w:val="ka-GE"/>
        </w:rPr>
        <w:t>ერთ აქტივობაზე არ არის წარმოდგენილი შესაბამისი აქტივობების დამადასტურებელი ოფიციალური დოკუმენტაცია.</w:t>
      </w:r>
    </w:p>
    <w:p w:rsidR="003308BF" w:rsidRDefault="003308BF" w:rsidP="003308BF">
      <w:pPr>
        <w:jc w:val="center"/>
        <w:rPr>
          <w:rFonts w:ascii="Sylfaen" w:hAnsi="Sylfaen"/>
          <w:b/>
          <w:lang w:val="ka-GE"/>
        </w:rPr>
      </w:pPr>
    </w:p>
    <w:p w:rsidR="003308BF" w:rsidRDefault="003308BF" w:rsidP="003308BF">
      <w:pPr>
        <w:jc w:val="center"/>
        <w:rPr>
          <w:rFonts w:ascii="Sylfaen" w:hAnsi="Sylfaen"/>
          <w:b/>
          <w:lang w:val="ka-GE"/>
        </w:rPr>
      </w:pPr>
    </w:p>
    <w:p w:rsidR="003308BF" w:rsidRDefault="003308BF" w:rsidP="003308BF">
      <w:pPr>
        <w:jc w:val="center"/>
        <w:rPr>
          <w:rFonts w:ascii="Sylfaen" w:hAnsi="Sylfaen"/>
          <w:b/>
          <w:lang w:val="ka-GE"/>
        </w:rPr>
      </w:pPr>
    </w:p>
    <w:p w:rsidR="003308BF" w:rsidRDefault="003308BF" w:rsidP="003308BF">
      <w:pPr>
        <w:jc w:val="center"/>
        <w:rPr>
          <w:rFonts w:ascii="Sylfaen" w:hAnsi="Sylfaen"/>
          <w:b/>
          <w:lang w:val="ka-GE"/>
        </w:rPr>
      </w:pPr>
    </w:p>
    <w:p w:rsidR="000A0F0E" w:rsidRDefault="000A0F0E" w:rsidP="003308BF">
      <w:pPr>
        <w:jc w:val="center"/>
        <w:rPr>
          <w:rFonts w:ascii="Sylfaen" w:hAnsi="Sylfaen"/>
          <w:b/>
          <w:lang w:val="ka-GE"/>
        </w:rPr>
      </w:pPr>
    </w:p>
    <w:p w:rsidR="000A0F0E" w:rsidRDefault="000A0F0E" w:rsidP="003308BF">
      <w:pPr>
        <w:jc w:val="center"/>
        <w:rPr>
          <w:rFonts w:ascii="Sylfaen" w:hAnsi="Sylfaen"/>
          <w:b/>
          <w:lang w:val="ka-GE"/>
        </w:rPr>
      </w:pPr>
    </w:p>
    <w:p w:rsidR="000A0F0E" w:rsidRDefault="000A0F0E" w:rsidP="003308BF">
      <w:pPr>
        <w:jc w:val="center"/>
        <w:rPr>
          <w:rFonts w:ascii="Sylfaen" w:hAnsi="Sylfaen"/>
          <w:b/>
          <w:lang w:val="ka-GE"/>
        </w:rPr>
      </w:pPr>
    </w:p>
    <w:p w:rsidR="003308BF" w:rsidRPr="0091788A" w:rsidRDefault="003308BF" w:rsidP="003308BF">
      <w:pPr>
        <w:jc w:val="center"/>
        <w:rPr>
          <w:rFonts w:ascii="Sylfaen" w:hAnsi="Sylfaen"/>
          <w:b/>
          <w:color w:val="1F4E79" w:themeColor="accent1" w:themeShade="80"/>
          <w:sz w:val="24"/>
          <w:lang w:val="ka-GE"/>
        </w:rPr>
      </w:pPr>
      <w:r w:rsidRPr="0091788A">
        <w:rPr>
          <w:rFonts w:ascii="Sylfaen" w:hAnsi="Sylfaen"/>
          <w:b/>
          <w:color w:val="1F4E79" w:themeColor="accent1" w:themeShade="80"/>
          <w:lang w:val="ka-GE"/>
        </w:rPr>
        <w:t>შეფასების კრიტერიუმები</w:t>
      </w:r>
    </w:p>
    <w:p w:rsidR="003308BF" w:rsidRPr="0091788A" w:rsidRDefault="0091788A" w:rsidP="0091788A">
      <w:pPr>
        <w:pStyle w:val="ListParagraph"/>
        <w:numPr>
          <w:ilvl w:val="0"/>
          <w:numId w:val="20"/>
        </w:numPr>
        <w:rPr>
          <w:rFonts w:ascii="Sylfaen" w:hAnsi="Sylfaen"/>
          <w:b/>
          <w:color w:val="1F4E79" w:themeColor="accent1" w:themeShade="80"/>
          <w:lang w:val="ka-GE"/>
        </w:rPr>
      </w:pPr>
      <w:r w:rsidRPr="0091788A">
        <w:rPr>
          <w:rFonts w:ascii="Sylfaen" w:hAnsi="Sylfaen" w:cs="Sylfaen"/>
          <w:b/>
          <w:color w:val="1F4E79" w:themeColor="accent1" w:themeShade="80"/>
          <w:lang w:val="ka-GE"/>
        </w:rPr>
        <w:t>დასახლების</w:t>
      </w:r>
      <w:r w:rsidR="00914FE6">
        <w:rPr>
          <w:rFonts w:ascii="Sylfaen" w:hAnsi="Sylfaen" w:cs="Sylfaen"/>
          <w:b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color w:val="1F4E79" w:themeColor="accent1" w:themeShade="80"/>
          <w:lang w:val="ka-GE"/>
        </w:rPr>
        <w:t>საერთო</w:t>
      </w:r>
      <w:r w:rsidR="00914FE6">
        <w:rPr>
          <w:rFonts w:ascii="Sylfaen" w:hAnsi="Sylfaen" w:cs="Sylfaen"/>
          <w:b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color w:val="1F4E79" w:themeColor="accent1" w:themeShade="80"/>
          <w:lang w:val="ka-GE"/>
        </w:rPr>
        <w:t>კრების</w:t>
      </w:r>
      <w:r w:rsidR="00914FE6">
        <w:rPr>
          <w:rFonts w:ascii="Sylfaen" w:hAnsi="Sylfaen" w:cs="Sylfaen"/>
          <w:b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/>
          <w:b/>
          <w:color w:val="1F4E79" w:themeColor="accent1" w:themeShade="80"/>
          <w:lang w:val="ka-GE"/>
        </w:rPr>
        <w:t>ორგანიზება</w:t>
      </w:r>
    </w:p>
    <w:tbl>
      <w:tblPr>
        <w:tblW w:w="9990" w:type="dxa"/>
        <w:tblInd w:w="-2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00"/>
        <w:gridCol w:w="6210"/>
        <w:gridCol w:w="1530"/>
      </w:tblGrid>
      <w:tr w:rsidR="003308BF" w:rsidTr="0091788A">
        <w:tc>
          <w:tcPr>
            <w:tcW w:w="4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308BF" w:rsidRDefault="003308BF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კრიტერიუმები</w:t>
            </w: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განმარტება</w:t>
            </w:r>
            <w:r w:rsidR="005559AE"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ნი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 w:rsidP="00B771F3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მაქსიმალური ქულ</w:t>
            </w:r>
            <w:r w:rsidR="00B771F3"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</w:tr>
      <w:tr w:rsidR="0091788A" w:rsidTr="0091788A">
        <w:trPr>
          <w:trHeight w:val="801"/>
        </w:trPr>
        <w:tc>
          <w:tcPr>
            <w:tcW w:w="45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 w:cs="Sylfaen"/>
                <w:b/>
                <w:color w:val="1F4E79" w:themeColor="accent1" w:themeShade="80"/>
                <w:sz w:val="20"/>
                <w:szCs w:val="20"/>
                <w:lang w:val="ka-GE"/>
              </w:rPr>
              <w:t>კრების</w:t>
            </w:r>
            <w:r w:rsidR="00EB3576">
              <w:rPr>
                <w:rFonts w:ascii="Sylfaen" w:hAnsi="Sylfaen" w:cs="Sylfaen"/>
                <w:b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b/>
                <w:color w:val="1F4E79" w:themeColor="accent1" w:themeShade="80"/>
                <w:sz w:val="20"/>
                <w:szCs w:val="20"/>
                <w:lang w:val="ka-GE"/>
              </w:rPr>
              <w:t>ორგანიზება</w:t>
            </w: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 საინიციატივო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ჯგუფის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შექმნა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5559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5559AE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დღის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წესრიგის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შედგენა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5559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5559AE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კრების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ინიციატივის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დარეგისტრირება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მუნიციპალიტეტში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5559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 w:rsidP="00624725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EB3576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bookmarkStart w:id="0" w:name="_GoBack"/>
            <w:bookmarkEnd w:id="0"/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>კრების</w:t>
            </w:r>
            <w:r w:rsidR="00EB3576" w:rsidRPr="00A674B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>ინიციატივის</w:t>
            </w:r>
            <w:r w:rsidR="00EB3576" w:rsidRPr="00A674B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>მხარდამჭერ</w:t>
            </w:r>
            <w:r w:rsidR="00EB3576" w:rsidRPr="00A674B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>ამომრჩეველთა</w:t>
            </w:r>
            <w:r w:rsidRPr="00A674BA">
              <w:rPr>
                <w:sz w:val="20"/>
                <w:szCs w:val="20"/>
                <w:lang w:val="ka-GE"/>
              </w:rPr>
              <w:t xml:space="preserve"> 5%</w:t>
            </w:r>
            <w:r w:rsidRPr="00A674BA">
              <w:rPr>
                <w:sz w:val="20"/>
                <w:szCs w:val="20"/>
              </w:rPr>
              <w:t>-</w:t>
            </w:r>
            <w:r w:rsidR="00EB3576" w:rsidRPr="00A674B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B3576" w:rsidRPr="00A674B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>ხელმოწერების</w:t>
            </w:r>
            <w:r w:rsidR="00EB3576" w:rsidRPr="00A674B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674BA"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შეგროვება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 w:rsidP="00624725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კრების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მოწვევის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განაცხადის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წარდგენა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 w:rsidP="00624725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კრების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მოსახლოების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ინფორმირება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 w:rsidP="00624725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კრების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მოწვევა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ჩატარება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91788A" w:rsidTr="0091788A">
        <w:tc>
          <w:tcPr>
            <w:tcW w:w="45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 w:rsidP="00624725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80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2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კრების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ოქმის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მომზადება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გამგებელთან</w:t>
            </w:r>
            <w:r w:rsidR="00EB357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წარდგენა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91788A" w:rsidTr="0091788A">
        <w:tc>
          <w:tcPr>
            <w:tcW w:w="9990" w:type="dxa"/>
            <w:gridSpan w:val="4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Default="0091788A" w:rsidP="00624725">
            <w:pPr>
              <w:jc w:val="center"/>
              <w:rPr>
                <w:rFonts w:ascii="Sylfaen" w:hAnsi="Sylfaen"/>
              </w:rPr>
            </w:pPr>
            <w:r w:rsidRPr="0091788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მაქსიმალური ქულა </w:t>
            </w:r>
            <w:r w:rsidRPr="0091788A">
              <w:rPr>
                <w:rFonts w:ascii="Sylfaen" w:hAnsi="Sylfaen"/>
                <w:b/>
                <w:sz w:val="20"/>
                <w:szCs w:val="20"/>
              </w:rPr>
              <w:t xml:space="preserve"> 16 </w:t>
            </w:r>
          </w:p>
        </w:tc>
      </w:tr>
    </w:tbl>
    <w:p w:rsidR="0091788A" w:rsidRDefault="0091788A">
      <w:r>
        <w:br w:type="page"/>
      </w:r>
    </w:p>
    <w:p w:rsidR="003308BF" w:rsidRPr="003308BF" w:rsidRDefault="00A674BA" w:rsidP="003308BF">
      <w:pPr>
        <w:jc w:val="both"/>
        <w:rPr>
          <w:rFonts w:ascii="Sylfaen" w:hAnsi="Sylfaen"/>
          <w:color w:val="365F91"/>
          <w:szCs w:val="24"/>
          <w:lang w:val="ka-GE"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60960</wp:posOffset>
                </wp:positionV>
                <wp:extent cx="5591175" cy="694690"/>
                <wp:effectExtent l="0" t="0" r="952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2DA" w:rsidRDefault="00CC32DA" w:rsidP="003308BF">
                            <w:pPr>
                              <w:pStyle w:val="bheader"/>
                              <w:spacing w:before="0" w:beforeAutospacing="0" w:after="0" w:afterAutospacing="0"/>
                              <w:jc w:val="center"/>
                              <w:rPr>
                                <w:color w:val="365F9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color w:val="365F91"/>
                                <w:sz w:val="24"/>
                                <w:szCs w:val="24"/>
                                <w:lang w:val="ka-GE"/>
                              </w:rPr>
                              <w:t xml:space="preserve">II. </w:t>
                            </w:r>
                            <w:r w:rsidRPr="00F51BD5">
                              <w:rPr>
                                <w:color w:val="365F91"/>
                                <w:sz w:val="24"/>
                                <w:szCs w:val="24"/>
                                <w:lang w:val="ka-GE"/>
                              </w:rPr>
                              <w:t>პრიორიტეტული პრობლემა - პრობლემის გადაჭრის პროექტი</w:t>
                            </w:r>
                          </w:p>
                          <w:p w:rsidR="00CC32DA" w:rsidRDefault="00CC32DA" w:rsidP="003308B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0.95pt;margin-top:4.8pt;width:440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">
                <v:textbox>
                  <w:txbxContent>
                    <w:p w:rsidR="00CC32DA" w:rsidRDefault="00CC32DA" w:rsidP="003308BF">
                      <w:pPr>
                        <w:pStyle w:val="bheader"/>
                        <w:spacing w:before="0" w:beforeAutospacing="0" w:after="0" w:afterAutospacing="0"/>
                        <w:jc w:val="center"/>
                        <w:rPr>
                          <w:color w:val="365F9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color w:val="365F91"/>
                          <w:sz w:val="24"/>
                          <w:szCs w:val="24"/>
                          <w:lang w:val="ka-GE"/>
                        </w:rPr>
                        <w:t xml:space="preserve">II. </w:t>
                      </w:r>
                      <w:r w:rsidRPr="00F51BD5">
                        <w:rPr>
                          <w:color w:val="365F91"/>
                          <w:sz w:val="24"/>
                          <w:szCs w:val="24"/>
                          <w:lang w:val="ka-GE"/>
                        </w:rPr>
                        <w:t>პრიორიტეტული პრობლემა - პრობლემის გადაჭრის პროექტი</w:t>
                      </w:r>
                    </w:p>
                    <w:p w:rsidR="00CC32DA" w:rsidRDefault="00CC32DA" w:rsidP="003308BF">
                      <w:pPr>
                        <w:rPr>
                          <w:rFonts w:ascii="Sylfaen" w:hAnsi="Sylfae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08BF" w:rsidRDefault="003308BF" w:rsidP="003308BF">
      <w:pPr>
        <w:pStyle w:val="bheader"/>
        <w:spacing w:before="0" w:beforeAutospacing="0" w:after="0" w:afterAutospacing="0"/>
        <w:rPr>
          <w:color w:val="365F91"/>
          <w:sz w:val="22"/>
          <w:szCs w:val="24"/>
          <w:lang w:val="ka-GE"/>
        </w:rPr>
      </w:pPr>
    </w:p>
    <w:p w:rsidR="003308BF" w:rsidRDefault="003308BF" w:rsidP="003308BF">
      <w:pPr>
        <w:jc w:val="both"/>
        <w:rPr>
          <w:rFonts w:ascii="Sylfaen" w:hAnsi="Sylfaen" w:cs="AcadNusx"/>
          <w:b/>
          <w:bCs/>
          <w:szCs w:val="20"/>
          <w:lang w:val="ka-GE"/>
        </w:rPr>
      </w:pPr>
    </w:p>
    <w:p w:rsidR="0091788A" w:rsidRDefault="0091788A" w:rsidP="0091788A">
      <w:pPr>
        <w:rPr>
          <w:rFonts w:ascii="Sylfaen" w:hAnsi="Sylfaen" w:cs="AcadNusx"/>
          <w:b/>
          <w:bCs/>
          <w:color w:val="365F91"/>
          <w:szCs w:val="20"/>
          <w:lang w:val="ka-GE" w:eastAsia="ru-RU"/>
        </w:rPr>
      </w:pPr>
    </w:p>
    <w:p w:rsidR="00F51BD5" w:rsidRPr="0091788A" w:rsidRDefault="0091788A" w:rsidP="0091788A">
      <w:pPr>
        <w:rPr>
          <w:rFonts w:ascii="Sylfaen" w:hAnsi="Sylfaen" w:cs="AcadNusx"/>
          <w:b/>
          <w:bCs/>
          <w:color w:val="365F91"/>
          <w:szCs w:val="20"/>
          <w:lang w:val="ka-GE" w:eastAsia="ru-RU"/>
        </w:rPr>
      </w:pP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 ფასდება  გუნდის მიერ  </w:t>
      </w:r>
      <w:r w:rsidRP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შემუშავებული</w:t>
      </w:r>
      <w:r w:rsidR="00F51BD5" w:rsidRP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პროექტი, რომელიც მიმართულია </w:t>
      </w: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დასახლებაში არსებული </w:t>
      </w:r>
      <w:r w:rsidR="00F51BD5" w:rsidRP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პრიორიტეტული პრობლემის გადაჭრისაკენ.</w:t>
      </w: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 პროექტი უნდა მოიცავდეს  იმ </w:t>
      </w:r>
      <w:r w:rsidR="00F51BD5" w:rsidRP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  რისკები</w:t>
      </w: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ს შეფასებას</w:t>
      </w:r>
      <w:r w:rsidR="00F51BD5" w:rsidRP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, რომლებიც განხორციელების შემთხვევაში თან ახლავს </w:t>
      </w: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გუნდის </w:t>
      </w:r>
      <w:r w:rsidR="00F51BD5" w:rsidRP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 ხედვას.</w:t>
      </w:r>
    </w:p>
    <w:p w:rsidR="00F51BD5" w:rsidRDefault="00F51BD5" w:rsidP="00F51BD5">
      <w:pPr>
        <w:rPr>
          <w:rFonts w:ascii="Sylfaen" w:hAnsi="Sylfaen" w:cs="AcadNusx"/>
          <w:b/>
          <w:bCs/>
          <w:color w:val="365F91"/>
          <w:szCs w:val="20"/>
          <w:lang w:val="ka-GE" w:eastAsia="ru-RU"/>
        </w:rPr>
      </w:pP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პროექტ</w:t>
      </w:r>
      <w:r w:rsid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ში წარმოდეგნილი უნდა იყოს შემდეგი  7</w:t>
      </w: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 xml:space="preserve"> კომპონენტ</w:t>
      </w:r>
      <w:r w:rsidR="0091788A"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ი</w:t>
      </w:r>
      <w:r>
        <w:rPr>
          <w:rFonts w:ascii="Sylfaen" w:hAnsi="Sylfaen" w:cs="AcadNusx"/>
          <w:b/>
          <w:bCs/>
          <w:color w:val="365F91"/>
          <w:szCs w:val="20"/>
          <w:lang w:val="ka-GE" w:eastAsia="ru-RU"/>
        </w:rPr>
        <w:t>: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პრობლემის მოკლე მიმოხილვა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;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მიზანი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;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ამოცანები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;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განხორციელების გზები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;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პროექტის განრიგი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;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მოკლე ფინანსური დასაბუთება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;</w:t>
      </w:r>
    </w:p>
    <w:p w:rsidR="00F51BD5" w:rsidRPr="0091788A" w:rsidRDefault="00F51BD5" w:rsidP="0091788A">
      <w:pPr>
        <w:pStyle w:val="ListParagraph"/>
        <w:numPr>
          <w:ilvl w:val="0"/>
          <w:numId w:val="23"/>
        </w:numPr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</w:pPr>
      <w:r w:rsidRPr="0091788A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შედეგების ანალიზი და შეფასების ინდიკატორები</w:t>
      </w:r>
      <w:r w:rsidR="00EB3576">
        <w:rPr>
          <w:rFonts w:ascii="Sylfaen" w:eastAsiaTheme="minorHAnsi" w:hAnsi="Sylfaen" w:cs="AcadNusx"/>
          <w:b/>
          <w:bCs/>
          <w:color w:val="365F91"/>
          <w:szCs w:val="20"/>
          <w:lang w:val="ka-GE" w:eastAsia="ru-RU"/>
        </w:rPr>
        <w:t>.</w:t>
      </w:r>
    </w:p>
    <w:p w:rsidR="00F51BD5" w:rsidRPr="00F51BD5" w:rsidRDefault="00F51BD5" w:rsidP="00C2676C">
      <w:pPr>
        <w:pStyle w:val="ListParagraph"/>
        <w:rPr>
          <w:rFonts w:ascii="Sylfaen" w:hAnsi="Sylfaen" w:cs="AcadNusx"/>
          <w:b/>
          <w:bCs/>
          <w:color w:val="365F91"/>
          <w:szCs w:val="20"/>
          <w:lang w:val="ka-GE" w:eastAsia="ru-RU"/>
        </w:rPr>
      </w:pPr>
    </w:p>
    <w:p w:rsidR="003308BF" w:rsidRDefault="00F51BD5" w:rsidP="00F51BD5">
      <w:pPr>
        <w:rPr>
          <w:rFonts w:ascii="Sylfaen" w:hAnsi="Sylfaen" w:cs="AcadNusx"/>
          <w:b/>
          <w:bCs/>
          <w:color w:val="365F91"/>
          <w:szCs w:val="20"/>
          <w:lang w:val="ka-GE" w:eastAsia="ru-RU"/>
        </w:rPr>
      </w:pPr>
      <w:r w:rsidRPr="00F51BD5">
        <w:rPr>
          <w:rFonts w:ascii="Sylfaen" w:hAnsi="Sylfaen" w:cs="AcadNusx"/>
          <w:b/>
          <w:bCs/>
          <w:color w:val="365F91"/>
          <w:szCs w:val="20"/>
          <w:lang w:val="ka-GE" w:eastAsia="ru-RU"/>
        </w:rPr>
        <w:t>პროექტი, რომლის განხორციელებაც უკავშირდება სხვა სახელმწიფო ორგანოს კომპეტენციას ან არ უკავშირდება მუნიციპალიტეტის უფლებამოსილებებს, არ ფასდება!</w:t>
      </w:r>
    </w:p>
    <w:p w:rsidR="00F51BD5" w:rsidRDefault="00F51BD5" w:rsidP="003308BF">
      <w:pPr>
        <w:jc w:val="both"/>
        <w:rPr>
          <w:rFonts w:ascii="Sylfaen" w:hAnsi="Sylfaen" w:cs="AcadNusx"/>
          <w:b/>
          <w:bCs/>
          <w:color w:val="365F91"/>
          <w:szCs w:val="20"/>
          <w:lang w:val="ka-GE"/>
        </w:rPr>
      </w:pPr>
    </w:p>
    <w:p w:rsidR="00F51BD5" w:rsidRDefault="00F51BD5" w:rsidP="003308BF">
      <w:pPr>
        <w:jc w:val="both"/>
        <w:rPr>
          <w:rFonts w:ascii="Sylfaen" w:hAnsi="Sylfaen" w:cs="AcadNusx"/>
          <w:b/>
          <w:bCs/>
          <w:color w:val="365F91"/>
          <w:szCs w:val="20"/>
          <w:lang w:val="ka-GE"/>
        </w:rPr>
      </w:pPr>
    </w:p>
    <w:p w:rsidR="00F51BD5" w:rsidRDefault="00F51BD5" w:rsidP="003308BF">
      <w:pPr>
        <w:jc w:val="both"/>
        <w:rPr>
          <w:rFonts w:ascii="Sylfaen" w:hAnsi="Sylfaen" w:cs="AcadNusx"/>
          <w:b/>
          <w:bCs/>
          <w:color w:val="365F91"/>
          <w:szCs w:val="20"/>
          <w:lang w:val="ka-GE"/>
        </w:rPr>
      </w:pPr>
    </w:p>
    <w:p w:rsidR="003308BF" w:rsidRDefault="003308BF" w:rsidP="003308BF">
      <w:pPr>
        <w:rPr>
          <w:rFonts w:ascii="Sylfaen" w:hAnsi="Sylfaen" w:cs="Times New Roman"/>
          <w:b/>
          <w:lang w:val="ka-GE"/>
        </w:rPr>
      </w:pPr>
      <w:r>
        <w:rPr>
          <w:rFonts w:ascii="Sylfaen" w:hAnsi="Sylfaen"/>
          <w:b/>
          <w:lang w:val="ka-GE"/>
        </w:rPr>
        <w:t>მაქსიმალური ქულა 15</w:t>
      </w:r>
    </w:p>
    <w:p w:rsidR="003308BF" w:rsidRDefault="003308BF" w:rsidP="003308BF">
      <w:pPr>
        <w:rPr>
          <w:rFonts w:ascii="Sylfaen" w:hAnsi="Sylfaen"/>
          <w:b/>
          <w:lang w:val="ka-GE"/>
        </w:rPr>
      </w:pPr>
    </w:p>
    <w:p w:rsidR="003308BF" w:rsidRPr="00C2676C" w:rsidRDefault="003308BF" w:rsidP="00C2676C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მაქსიმალური ქულა (15 ქულა)</w:t>
      </w:r>
      <w:r>
        <w:rPr>
          <w:rFonts w:ascii="Sylfaen" w:hAnsi="Sylfaen" w:cs="Sylfaen"/>
          <w:color w:val="000000"/>
          <w:lang w:val="ka-GE"/>
        </w:rPr>
        <w:t xml:space="preserve"> იწერება, თუ </w:t>
      </w:r>
      <w:r w:rsidR="00C2676C">
        <w:rPr>
          <w:rFonts w:ascii="Sylfaen" w:hAnsi="Sylfaen" w:cs="Sylfaen"/>
          <w:color w:val="000000"/>
          <w:lang w:val="ka-GE"/>
        </w:rPr>
        <w:t xml:space="preserve">მოცემულია პროექტის 7 კომპონენტიდან </w:t>
      </w:r>
      <w:r w:rsidR="00EB3576">
        <w:rPr>
          <w:rFonts w:ascii="Sylfaen" w:hAnsi="Sylfaen" w:cs="Sylfaen"/>
          <w:color w:val="000000"/>
          <w:lang w:val="ka-GE"/>
        </w:rPr>
        <w:t>თითოეული მათგანი</w:t>
      </w:r>
      <w:r w:rsidR="00C2676C">
        <w:rPr>
          <w:rFonts w:ascii="Sylfaen" w:hAnsi="Sylfaen" w:cs="Sylfaen"/>
          <w:color w:val="000000"/>
          <w:lang w:val="ka-GE"/>
        </w:rPr>
        <w:t xml:space="preserve">, </w:t>
      </w:r>
      <w:r w:rsidR="00EB3576">
        <w:rPr>
          <w:rFonts w:ascii="Sylfaen" w:hAnsi="Sylfaen" w:cs="Sylfaen"/>
          <w:color w:val="000000"/>
          <w:lang w:val="ka-GE"/>
        </w:rPr>
        <w:t>დასაბუთებული</w:t>
      </w:r>
      <w:r w:rsidR="00C2676C">
        <w:rPr>
          <w:rFonts w:ascii="Sylfaen" w:hAnsi="Sylfaen" w:cs="Sylfaen"/>
          <w:color w:val="000000"/>
          <w:lang w:val="ka-GE"/>
        </w:rPr>
        <w:t xml:space="preserve"> და არგუმენტირებულია ობიექტურ მონაცემებზე დაყრდნობით. შეფასებულია ყველა ის რისკი და გამოწვევა</w:t>
      </w:r>
      <w:r w:rsidR="00EB3576">
        <w:rPr>
          <w:rFonts w:ascii="Sylfaen" w:hAnsi="Sylfaen" w:cs="Sylfaen"/>
          <w:color w:val="000000"/>
          <w:lang w:val="ka-GE"/>
        </w:rPr>
        <w:t>,</w:t>
      </w:r>
      <w:r w:rsidR="00C2676C">
        <w:rPr>
          <w:rFonts w:ascii="Sylfaen" w:hAnsi="Sylfaen" w:cs="Sylfaen"/>
          <w:color w:val="000000"/>
          <w:lang w:val="ka-GE"/>
        </w:rPr>
        <w:t xml:space="preserve"> რომლ</w:t>
      </w:r>
      <w:r w:rsidR="00EB3576">
        <w:rPr>
          <w:rFonts w:ascii="Sylfaen" w:hAnsi="Sylfaen" w:cs="Sylfaen"/>
          <w:color w:val="000000"/>
          <w:lang w:val="ka-GE"/>
        </w:rPr>
        <w:t>ებ</w:t>
      </w:r>
      <w:r w:rsidR="00C2676C">
        <w:rPr>
          <w:rFonts w:ascii="Sylfaen" w:hAnsi="Sylfaen" w:cs="Sylfaen"/>
          <w:color w:val="000000"/>
          <w:lang w:val="ka-GE"/>
        </w:rPr>
        <w:t>მაც შეიძლება შეაფერხოს ან უარყოფითი გავლენა მოახდინოს პროექტის განხორციელებაზე.</w:t>
      </w:r>
    </w:p>
    <w:p w:rsidR="003308BF" w:rsidRDefault="003308BF" w:rsidP="008C1172">
      <w:pPr>
        <w:tabs>
          <w:tab w:val="left" w:pos="6804"/>
        </w:tabs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>მინიმალური ქულა (0 ქულა)</w:t>
      </w:r>
      <w:r>
        <w:rPr>
          <w:rFonts w:ascii="Sylfaen" w:hAnsi="Sylfaen"/>
          <w:color w:val="000000"/>
          <w:lang w:val="ka-GE"/>
        </w:rPr>
        <w:t xml:space="preserve"> იწერება, თუ დავალების პირობა სწორად არ არის გააზრებული</w:t>
      </w:r>
      <w:r w:rsidR="00EB3576">
        <w:rPr>
          <w:rFonts w:ascii="Sylfaen" w:hAnsi="Sylfaen"/>
          <w:color w:val="000000"/>
          <w:lang w:val="ka-GE"/>
        </w:rPr>
        <w:t>,</w:t>
      </w:r>
      <w:r w:rsidR="00C2676C">
        <w:rPr>
          <w:rFonts w:ascii="Sylfaen" w:hAnsi="Sylfaen"/>
          <w:color w:val="000000"/>
          <w:lang w:val="ka-GE"/>
        </w:rPr>
        <w:t xml:space="preserve"> რაც გულისხმობს შემდეგს</w:t>
      </w:r>
      <w:r w:rsidR="00B80424">
        <w:rPr>
          <w:rFonts w:ascii="Sylfaen" w:hAnsi="Sylfaen"/>
          <w:color w:val="000000"/>
          <w:lang w:val="ka-GE"/>
        </w:rPr>
        <w:t xml:space="preserve"> -</w:t>
      </w:r>
      <w:r w:rsidR="00C2676C">
        <w:rPr>
          <w:rFonts w:ascii="Sylfaen" w:hAnsi="Sylfaen"/>
          <w:color w:val="000000"/>
          <w:lang w:val="ka-GE"/>
        </w:rPr>
        <w:t xml:space="preserve"> პროექტში დასმული პრობლემა არ შეესაბამება იმ პრობლემას</w:t>
      </w:r>
      <w:r w:rsidR="00B80424">
        <w:rPr>
          <w:rFonts w:ascii="Sylfaen" w:hAnsi="Sylfaen"/>
          <w:color w:val="000000"/>
          <w:lang w:val="ka-GE"/>
        </w:rPr>
        <w:t>,</w:t>
      </w:r>
      <w:r w:rsidR="00C2676C">
        <w:rPr>
          <w:rFonts w:ascii="Sylfaen" w:hAnsi="Sylfaen"/>
          <w:color w:val="000000"/>
          <w:lang w:val="ka-GE"/>
        </w:rPr>
        <w:t xml:space="preserve"> რომელიც გუნდმა განსაზღვრა ანალიტიკურ დოკუმენტში ან დასმული პრობლემა არ შედის მუნიციპალიტეტის კომპეტენციებში. პრობლემა დასმულია</w:t>
      </w:r>
      <w:r w:rsidR="00B80424">
        <w:rPr>
          <w:rFonts w:ascii="Sylfaen" w:hAnsi="Sylfaen"/>
          <w:color w:val="000000"/>
          <w:lang w:val="ka-GE"/>
        </w:rPr>
        <w:t>,</w:t>
      </w:r>
      <w:r w:rsidR="00C2676C">
        <w:rPr>
          <w:rFonts w:ascii="Sylfaen" w:hAnsi="Sylfaen"/>
          <w:color w:val="000000"/>
          <w:lang w:val="ka-GE"/>
        </w:rPr>
        <w:t xml:space="preserve"> მაგრამ პროექტი არ </w:t>
      </w:r>
      <w:r w:rsidR="00250B62">
        <w:rPr>
          <w:rFonts w:ascii="Sylfaen" w:hAnsi="Sylfaen"/>
          <w:color w:val="000000"/>
          <w:lang w:val="ka-GE"/>
        </w:rPr>
        <w:t>მო</w:t>
      </w:r>
      <w:r w:rsidR="00C2676C">
        <w:rPr>
          <w:rFonts w:ascii="Sylfaen" w:hAnsi="Sylfaen"/>
          <w:color w:val="000000"/>
          <w:lang w:val="ka-GE"/>
        </w:rPr>
        <w:t>იცავს არც</w:t>
      </w:r>
      <w:r w:rsidR="00B80424">
        <w:rPr>
          <w:rFonts w:ascii="Sylfaen" w:hAnsi="Sylfaen"/>
          <w:color w:val="000000"/>
          <w:lang w:val="ka-GE"/>
        </w:rPr>
        <w:t xml:space="preserve"> </w:t>
      </w:r>
      <w:r w:rsidR="00C2676C">
        <w:rPr>
          <w:rFonts w:ascii="Sylfaen" w:hAnsi="Sylfaen"/>
          <w:color w:val="000000"/>
          <w:lang w:val="ka-GE"/>
        </w:rPr>
        <w:t>ერთ შესაფასებელ კომპონენტს.</w:t>
      </w:r>
    </w:p>
    <w:p w:rsidR="003308BF" w:rsidRDefault="003308BF" w:rsidP="003308BF">
      <w:pPr>
        <w:jc w:val="both"/>
        <w:rPr>
          <w:rFonts w:ascii="Sylfaen" w:hAnsi="Sylfaen" w:cs="AcadNusx"/>
          <w:b/>
          <w:bCs/>
          <w:szCs w:val="20"/>
          <w:lang w:val="ka-GE"/>
        </w:rPr>
      </w:pPr>
    </w:p>
    <w:p w:rsidR="003308BF" w:rsidRDefault="003308BF" w:rsidP="003308BF">
      <w:pPr>
        <w:jc w:val="center"/>
        <w:rPr>
          <w:rFonts w:ascii="Sylfaen" w:hAnsi="Sylfaen" w:cs="AcadNusx"/>
          <w:b/>
          <w:bCs/>
          <w:szCs w:val="20"/>
          <w:lang w:val="ka-GE"/>
        </w:rPr>
      </w:pPr>
    </w:p>
    <w:p w:rsidR="003308BF" w:rsidRPr="0091788A" w:rsidRDefault="003308BF" w:rsidP="003308BF">
      <w:pPr>
        <w:jc w:val="center"/>
        <w:rPr>
          <w:rFonts w:ascii="Sylfaen" w:hAnsi="Sylfaen" w:cs="AcadNusx"/>
          <w:b/>
          <w:bCs/>
          <w:color w:val="1F4E79" w:themeColor="accent1" w:themeShade="80"/>
          <w:sz w:val="24"/>
          <w:szCs w:val="20"/>
          <w:lang w:val="ka-GE"/>
        </w:rPr>
      </w:pPr>
      <w:r w:rsidRPr="0091788A">
        <w:rPr>
          <w:rFonts w:ascii="Sylfaen" w:hAnsi="Sylfaen" w:cs="AcadNusx"/>
          <w:b/>
          <w:bCs/>
          <w:color w:val="1F4E79" w:themeColor="accent1" w:themeShade="80"/>
          <w:szCs w:val="20"/>
          <w:lang w:val="ka-GE"/>
        </w:rPr>
        <w:t>შეფასების კრიტერიუმები</w:t>
      </w:r>
    </w:p>
    <w:p w:rsidR="003308BF" w:rsidRPr="0091788A" w:rsidRDefault="0091788A" w:rsidP="0091788A">
      <w:pPr>
        <w:pStyle w:val="ListParagraph"/>
        <w:numPr>
          <w:ilvl w:val="0"/>
          <w:numId w:val="20"/>
        </w:numPr>
        <w:jc w:val="both"/>
        <w:rPr>
          <w:rFonts w:ascii="Sylfaen" w:hAnsi="Sylfaen" w:cs="AcadNusx"/>
          <w:b/>
          <w:bCs/>
          <w:color w:val="1F4E79" w:themeColor="accent1" w:themeShade="80"/>
          <w:szCs w:val="20"/>
          <w:lang w:val="ka-GE"/>
        </w:rPr>
      </w:pPr>
      <w:r w:rsidRPr="0091788A">
        <w:rPr>
          <w:rFonts w:ascii="Sylfaen" w:hAnsi="Sylfaen" w:cs="Sylfaen"/>
          <w:b/>
          <w:i/>
          <w:color w:val="1F4E79" w:themeColor="accent1" w:themeShade="80"/>
          <w:lang w:val="ka-GE"/>
        </w:rPr>
        <w:t>პრიორიტეტული</w:t>
      </w:r>
      <w:r w:rsidR="00B80424">
        <w:rPr>
          <w:rFonts w:ascii="Sylfaen" w:hAnsi="Sylfaen" w:cs="Sylfaen"/>
          <w:b/>
          <w:i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i/>
          <w:color w:val="1F4E79" w:themeColor="accent1" w:themeShade="80"/>
          <w:lang w:val="ka-GE"/>
        </w:rPr>
        <w:t>პრობლემა</w:t>
      </w:r>
      <w:r w:rsidRPr="0091788A">
        <w:rPr>
          <w:rFonts w:ascii="Sylfaen" w:hAnsi="Sylfaen" w:cs="Calibri"/>
          <w:b/>
          <w:i/>
          <w:color w:val="1F4E79" w:themeColor="accent1" w:themeShade="80"/>
          <w:lang w:val="ka-GE"/>
        </w:rPr>
        <w:t xml:space="preserve"> - </w:t>
      </w:r>
      <w:r w:rsidRPr="0091788A">
        <w:rPr>
          <w:rFonts w:ascii="Sylfaen" w:hAnsi="Sylfaen" w:cs="Sylfaen"/>
          <w:b/>
          <w:i/>
          <w:color w:val="1F4E79" w:themeColor="accent1" w:themeShade="80"/>
          <w:lang w:val="ka-GE"/>
        </w:rPr>
        <w:t>პრობლემის</w:t>
      </w:r>
      <w:r w:rsidR="00B80424">
        <w:rPr>
          <w:rFonts w:ascii="Sylfaen" w:hAnsi="Sylfaen" w:cs="Sylfaen"/>
          <w:b/>
          <w:i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i/>
          <w:color w:val="1F4E79" w:themeColor="accent1" w:themeShade="80"/>
          <w:lang w:val="ka-GE"/>
        </w:rPr>
        <w:t>გადაჭრის</w:t>
      </w:r>
      <w:r w:rsidR="00B80424">
        <w:rPr>
          <w:rFonts w:ascii="Sylfaen" w:hAnsi="Sylfaen" w:cs="Sylfaen"/>
          <w:b/>
          <w:i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i/>
          <w:color w:val="1F4E79" w:themeColor="accent1" w:themeShade="80"/>
          <w:lang w:val="ka-GE"/>
        </w:rPr>
        <w:t>პროექტი</w:t>
      </w:r>
    </w:p>
    <w:tbl>
      <w:tblPr>
        <w:tblW w:w="10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71"/>
        <w:gridCol w:w="5850"/>
        <w:gridCol w:w="1857"/>
      </w:tblGrid>
      <w:tr w:rsidR="003308BF" w:rsidTr="0091788A">
        <w:tc>
          <w:tcPr>
            <w:tcW w:w="3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308BF" w:rsidRDefault="003308BF">
            <w:pPr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2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კრიტერიუმები</w:t>
            </w: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განმარტება</w:t>
            </w:r>
            <w:r w:rsidR="00B771F3"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ნი</w:t>
            </w:r>
          </w:p>
          <w:p w:rsidR="0091788A" w:rsidRPr="0091788A" w:rsidRDefault="0091788A">
            <w:pPr>
              <w:jc w:val="center"/>
              <w:rPr>
                <w:rFonts w:ascii="Sylfaen" w:hAnsi="Sylfaen"/>
                <w:b/>
                <w:bCs/>
                <w:color w:val="2E74B5" w:themeColor="accent1" w:themeShade="BF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i/>
                <w:color w:val="2E74B5" w:themeColor="accent1" w:themeShade="BF"/>
                <w:sz w:val="20"/>
                <w:szCs w:val="20"/>
                <w:lang w:val="ka-GE"/>
              </w:rPr>
              <w:t>პროექტის კომპონენტები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 w:rsidP="0091788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მაქსიმალური ქულ</w:t>
            </w:r>
            <w:r w:rsid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</w:tr>
      <w:tr w:rsidR="0091788A" w:rsidTr="0091788A">
        <w:tc>
          <w:tcPr>
            <w:tcW w:w="37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  <w:tc>
          <w:tcPr>
            <w:tcW w:w="207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i/>
                <w:sz w:val="20"/>
                <w:szCs w:val="20"/>
                <w:lang w:val="ka-GE"/>
              </w:rPr>
              <w:t>პროექტი</w:t>
            </w:r>
          </w:p>
          <w:p w:rsidR="0091788A" w:rsidRPr="0091788A" w:rsidRDefault="0091788A" w:rsidP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პრობლემის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მოკლე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მიმოხილვა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მიზანი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ამოცანები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გზები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განრიგი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მოკლე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ფინანსური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დასაბუთება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შედეგების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ანალიზი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="00B804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ინდიკატორები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1788A" w:rsidTr="0091788A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 w:cs="Sylfaen"/>
                <w:sz w:val="20"/>
                <w:szCs w:val="20"/>
                <w:lang w:val="ka-GE"/>
              </w:rPr>
              <w:t>რისკები</w:t>
            </w: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გამოწვევები </w:t>
            </w:r>
          </w:p>
        </w:tc>
        <w:tc>
          <w:tcPr>
            <w:tcW w:w="1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B77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1788A" w:rsidTr="007043FC">
        <w:tc>
          <w:tcPr>
            <w:tcW w:w="37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977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მაქსიმალური ქულა </w:t>
            </w:r>
            <w:r w:rsidRPr="0091788A">
              <w:rPr>
                <w:rFonts w:ascii="Sylfaen" w:hAnsi="Sylfaen"/>
                <w:b/>
                <w:i/>
                <w:sz w:val="20"/>
                <w:szCs w:val="20"/>
              </w:rPr>
              <w:t xml:space="preserve"> 1</w:t>
            </w:r>
            <w:r w:rsidRPr="0091788A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5</w:t>
            </w:r>
          </w:p>
        </w:tc>
      </w:tr>
    </w:tbl>
    <w:p w:rsidR="003308BF" w:rsidRDefault="003308BF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C74222" w:rsidRDefault="00C74222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C74222" w:rsidRDefault="00C74222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C74222" w:rsidRDefault="00C74222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C74222" w:rsidRDefault="00C74222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C74222" w:rsidRDefault="00C74222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9A4965" w:rsidRDefault="009A4965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91788A" w:rsidRDefault="0091788A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91788A" w:rsidRDefault="0091788A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91788A" w:rsidRDefault="0091788A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91788A" w:rsidRDefault="0091788A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9A4965" w:rsidRDefault="009A4965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C74222" w:rsidRDefault="00C74222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3308BF" w:rsidRDefault="003308BF" w:rsidP="003308BF">
      <w:pPr>
        <w:jc w:val="both"/>
        <w:rPr>
          <w:rFonts w:ascii="Sylfaen" w:hAnsi="Sylfaen"/>
          <w:b/>
          <w:szCs w:val="28"/>
          <w:u w:val="single"/>
          <w:lang w:val="ka-GE" w:eastAsia="ru-RU"/>
        </w:rPr>
      </w:pPr>
    </w:p>
    <w:p w:rsidR="003308BF" w:rsidRDefault="003308BF" w:rsidP="003308BF">
      <w:pPr>
        <w:pStyle w:val="bheader"/>
        <w:spacing w:before="0" w:beforeAutospacing="0" w:after="0" w:afterAutospacing="0"/>
        <w:jc w:val="center"/>
        <w:rPr>
          <w:lang w:val="ka-GE"/>
        </w:rPr>
      </w:pPr>
      <w:r>
        <w:rPr>
          <w:color w:val="365F91"/>
          <w:sz w:val="24"/>
          <w:szCs w:val="24"/>
          <w:lang w:val="ka-GE"/>
        </w:rPr>
        <w:t xml:space="preserve">III. </w:t>
      </w:r>
      <w:r w:rsidR="00C74222" w:rsidRPr="00C74222">
        <w:rPr>
          <w:color w:val="365F91"/>
          <w:sz w:val="24"/>
          <w:szCs w:val="24"/>
          <w:lang w:val="ka-GE"/>
        </w:rPr>
        <w:t>პროექტის ადვოკატირება მუნიციპალიტეტში</w:t>
      </w:r>
    </w:p>
    <w:p w:rsidR="003308BF" w:rsidRDefault="00A674BA" w:rsidP="003308BF">
      <w:pPr>
        <w:jc w:val="both"/>
        <w:rPr>
          <w:rFonts w:ascii="Sylfaen" w:hAnsi="Sylfaen" w:cs="AcadNusx"/>
          <w:bCs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-629920</wp:posOffset>
                </wp:positionV>
                <wp:extent cx="6057900" cy="80010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2E38F" id="Rounded Rectangle 2" o:spid="_x0000_s1026" style="position:absolute;margin-left:0;margin-top:-49.6pt;width:4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" filled="f" strokecolor="#365f91"/>
            </w:pict>
          </mc:Fallback>
        </mc:AlternateContent>
      </w:r>
    </w:p>
    <w:p w:rsidR="00C74222" w:rsidRPr="00250B62" w:rsidRDefault="0091788A" w:rsidP="003308BF">
      <w:pPr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ka-GE"/>
        </w:rPr>
        <w:t xml:space="preserve">ფასდება </w:t>
      </w:r>
      <w:r w:rsidR="00C74222" w:rsidRPr="00C74222">
        <w:rPr>
          <w:rFonts w:ascii="Sylfaen" w:hAnsi="Sylfaen" w:cs="AcadNusx"/>
          <w:bCs/>
          <w:lang w:val="ka-GE"/>
        </w:rPr>
        <w:t>ადვოკატირების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კამპანი</w:t>
      </w:r>
      <w:r>
        <w:rPr>
          <w:rFonts w:ascii="Sylfaen" w:hAnsi="Sylfaen" w:cs="AcadNusx"/>
          <w:bCs/>
          <w:lang w:val="ka-GE"/>
        </w:rPr>
        <w:t>ის</w:t>
      </w:r>
      <w:r w:rsidR="00B80424">
        <w:rPr>
          <w:rFonts w:ascii="Sylfaen" w:hAnsi="Sylfaen" w:cs="AcadNusx"/>
          <w:bCs/>
          <w:lang w:val="ka-GE"/>
        </w:rPr>
        <w:t>ა</w:t>
      </w:r>
      <w:r>
        <w:rPr>
          <w:rFonts w:ascii="Sylfaen" w:hAnsi="Sylfaen" w:cs="AcadNusx"/>
          <w:bCs/>
          <w:lang w:val="ka-GE"/>
        </w:rPr>
        <w:t xml:space="preserve">თვის გაწეული აქტივობები, კერძოდ: </w:t>
      </w:r>
      <w:r w:rsidR="00C74222" w:rsidRPr="00C74222">
        <w:rPr>
          <w:rFonts w:ascii="Sylfaen" w:hAnsi="Sylfaen" w:cs="AcadNusx"/>
          <w:bCs/>
          <w:lang w:val="ka-GE"/>
        </w:rPr>
        <w:t>შესაბამისი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პეტიციის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მომზადება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მუნიციპალიტეტის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საკრებულოს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სახელზე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ან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გამგებლის</w:t>
      </w:r>
      <w:r w:rsidR="00C74222" w:rsidRPr="00C74222">
        <w:rPr>
          <w:rFonts w:cs="AcadNusx"/>
          <w:bCs/>
          <w:lang w:val="ka-GE"/>
        </w:rPr>
        <w:t>/</w:t>
      </w:r>
      <w:r w:rsidR="00C74222" w:rsidRPr="00C74222">
        <w:rPr>
          <w:rFonts w:ascii="Sylfaen" w:hAnsi="Sylfaen" w:cs="AcadNusx"/>
          <w:bCs/>
          <w:lang w:val="ka-GE"/>
        </w:rPr>
        <w:t>მერის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სამოქალაქო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მრჩეველთა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საბჭოს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ფორმატში</w:t>
      </w:r>
      <w:r w:rsidR="00C74222" w:rsidRPr="00C74222">
        <w:rPr>
          <w:rFonts w:cs="AcadNusx"/>
          <w:bCs/>
          <w:lang w:val="ka-GE"/>
        </w:rPr>
        <w:t xml:space="preserve">, </w:t>
      </w:r>
      <w:r w:rsidR="00C74222" w:rsidRPr="00C74222">
        <w:rPr>
          <w:rFonts w:ascii="Sylfaen" w:hAnsi="Sylfaen" w:cs="AcadNusx"/>
          <w:bCs/>
          <w:lang w:val="ka-GE"/>
        </w:rPr>
        <w:t>რეკომენდაციის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შექმნა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და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წარდგენა</w:t>
      </w:r>
      <w:r w:rsidR="00B80424">
        <w:rPr>
          <w:rFonts w:ascii="Sylfaen" w:hAnsi="Sylfaen" w:cs="AcadNusx"/>
          <w:bCs/>
          <w:lang w:val="ka-GE"/>
        </w:rPr>
        <w:t xml:space="preserve"> </w:t>
      </w:r>
      <w:r w:rsidR="00C74222" w:rsidRPr="00C74222">
        <w:rPr>
          <w:rFonts w:ascii="Sylfaen" w:hAnsi="Sylfaen" w:cs="AcadNusx"/>
          <w:bCs/>
          <w:lang w:val="ka-GE"/>
        </w:rPr>
        <w:t>გამგებლისათვის</w:t>
      </w:r>
      <w:r w:rsidR="00C74222" w:rsidRPr="00C74222">
        <w:rPr>
          <w:rFonts w:cs="AcadNusx"/>
          <w:bCs/>
          <w:lang w:val="ka-GE"/>
        </w:rPr>
        <w:t>/</w:t>
      </w:r>
      <w:r w:rsidR="00C74222" w:rsidRPr="00C74222">
        <w:rPr>
          <w:rFonts w:ascii="Sylfaen" w:hAnsi="Sylfaen" w:cs="AcadNusx"/>
          <w:bCs/>
          <w:lang w:val="ka-GE"/>
        </w:rPr>
        <w:t>მერისათვის</w:t>
      </w:r>
      <w:r w:rsidR="00250B62">
        <w:rPr>
          <w:rFonts w:cs="AcadNusx"/>
          <w:bCs/>
          <w:lang w:val="ka-GE"/>
        </w:rPr>
        <w:t>.</w:t>
      </w:r>
    </w:p>
    <w:p w:rsidR="003308BF" w:rsidRDefault="003308BF" w:rsidP="003308BF">
      <w:pPr>
        <w:jc w:val="both"/>
        <w:rPr>
          <w:rFonts w:ascii="Sylfaen" w:hAnsi="Sylfaen"/>
          <w:b/>
          <w:color w:val="548DD4"/>
          <w:sz w:val="24"/>
          <w:lang w:val="ka-GE"/>
        </w:rPr>
      </w:pPr>
      <w:r>
        <w:rPr>
          <w:rFonts w:ascii="Sylfaen" w:hAnsi="Sylfaen"/>
          <w:b/>
          <w:color w:val="548DD4"/>
          <w:lang w:val="ka-GE"/>
        </w:rPr>
        <w:t>შეფასება:</w:t>
      </w:r>
    </w:p>
    <w:p w:rsidR="003308BF" w:rsidRPr="00F406B8" w:rsidRDefault="003308BF" w:rsidP="003308BF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მაქსიმალური ქულა</w:t>
      </w:r>
      <w:r w:rsidR="00B80424">
        <w:rPr>
          <w:rFonts w:ascii="Sylfaen" w:hAnsi="Sylfaen"/>
          <w:b/>
          <w:lang w:val="ka-GE"/>
        </w:rPr>
        <w:t xml:space="preserve"> </w:t>
      </w:r>
      <w:r w:rsidR="00F406B8">
        <w:rPr>
          <w:rFonts w:ascii="Sylfaen" w:hAnsi="Sylfaen"/>
          <w:b/>
        </w:rPr>
        <w:t>5</w:t>
      </w:r>
    </w:p>
    <w:p w:rsidR="003308BF" w:rsidRDefault="003308BF" w:rsidP="003308BF">
      <w:pPr>
        <w:rPr>
          <w:rFonts w:ascii="Sylfaen" w:hAnsi="Sylfaen"/>
          <w:b/>
          <w:lang w:val="ka-GE"/>
        </w:rPr>
      </w:pPr>
    </w:p>
    <w:p w:rsidR="003308BF" w:rsidRDefault="003308BF" w:rsidP="00C74222">
      <w:pPr>
        <w:jc w:val="both"/>
        <w:rPr>
          <w:rFonts w:ascii="Sylfaen" w:hAnsi="Sylfaen" w:cs="Times New Roman"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მაქსიმალური ქულა</w:t>
      </w:r>
      <w:r w:rsidR="00F406B8">
        <w:rPr>
          <w:rFonts w:ascii="Sylfaen" w:hAnsi="Sylfaen" w:cs="Sylfaen"/>
          <w:b/>
          <w:color w:val="000000"/>
          <w:lang w:val="ka-GE"/>
        </w:rPr>
        <w:t xml:space="preserve"> (</w:t>
      </w:r>
      <w:r w:rsidR="00F406B8">
        <w:rPr>
          <w:rFonts w:ascii="Sylfaen" w:hAnsi="Sylfaen" w:cs="Sylfaen"/>
          <w:b/>
          <w:color w:val="000000"/>
        </w:rPr>
        <w:t>5</w:t>
      </w:r>
      <w:r w:rsidR="00B80424">
        <w:rPr>
          <w:rFonts w:ascii="Sylfaen" w:hAnsi="Sylfaen" w:cs="Sylfaen"/>
          <w:b/>
          <w:color w:val="000000"/>
          <w:lang w:val="ka-GE"/>
        </w:rPr>
        <w:t xml:space="preserve"> </w:t>
      </w:r>
      <w:r>
        <w:rPr>
          <w:rFonts w:ascii="Sylfaen" w:hAnsi="Sylfaen" w:cs="Sylfaen"/>
          <w:b/>
          <w:color w:val="000000"/>
          <w:lang w:val="ka-GE"/>
        </w:rPr>
        <w:t>ქულა)</w:t>
      </w:r>
      <w:r>
        <w:rPr>
          <w:rFonts w:ascii="Sylfaen" w:hAnsi="Sylfaen" w:cs="Sylfaen"/>
          <w:color w:val="000000"/>
          <w:lang w:val="ka-GE"/>
        </w:rPr>
        <w:t xml:space="preserve"> იწერება, თუ</w:t>
      </w:r>
      <w:r w:rsidR="00B80424">
        <w:rPr>
          <w:rFonts w:ascii="Sylfaen" w:hAnsi="Sylfaen" w:cs="Sylfaen"/>
          <w:color w:val="000000"/>
          <w:lang w:val="ka-GE"/>
        </w:rPr>
        <w:t xml:space="preserve"> </w:t>
      </w:r>
      <w:r w:rsidR="00C74222">
        <w:rPr>
          <w:rFonts w:ascii="Sylfaen" w:hAnsi="Sylfaen" w:cs="Sylfaen"/>
          <w:color w:val="000000"/>
          <w:lang w:val="ka-GE"/>
        </w:rPr>
        <w:t>გუნდმა</w:t>
      </w:r>
      <w:r w:rsidR="00B80424">
        <w:rPr>
          <w:rFonts w:ascii="Sylfaen" w:hAnsi="Sylfaen" w:cs="Sylfaen"/>
          <w:color w:val="000000"/>
          <w:lang w:val="ka-GE"/>
        </w:rPr>
        <w:t xml:space="preserve"> </w:t>
      </w:r>
      <w:r w:rsidR="00C74222">
        <w:rPr>
          <w:rFonts w:ascii="Sylfaen" w:hAnsi="Sylfaen" w:cs="Sylfaen"/>
          <w:color w:val="000000"/>
          <w:lang w:val="ka-GE"/>
        </w:rPr>
        <w:t xml:space="preserve"> წარმატებით დაარეგისტრირა </w:t>
      </w:r>
      <w:r w:rsidR="00C74222" w:rsidRPr="0091788A">
        <w:rPr>
          <w:rFonts w:ascii="Sylfaen" w:hAnsi="Sylfaen" w:cs="Sylfaen"/>
          <w:b/>
          <w:i/>
          <w:color w:val="000000"/>
          <w:u w:val="single"/>
          <w:lang w:val="ka-GE"/>
        </w:rPr>
        <w:t>პეტიცია</w:t>
      </w:r>
      <w:r w:rsidR="00B80424">
        <w:rPr>
          <w:rFonts w:ascii="Sylfaen" w:hAnsi="Sylfaen" w:cs="Sylfaen"/>
          <w:b/>
          <w:i/>
          <w:color w:val="000000"/>
          <w:u w:val="single"/>
          <w:lang w:val="ka-GE"/>
        </w:rPr>
        <w:t xml:space="preserve"> </w:t>
      </w:r>
      <w:r w:rsidR="00C74222">
        <w:rPr>
          <w:rFonts w:ascii="Sylfaen" w:hAnsi="Sylfaen" w:cs="Sylfaen"/>
          <w:color w:val="000000"/>
          <w:lang w:val="ka-GE"/>
        </w:rPr>
        <w:t xml:space="preserve">და წარმოადგინა შესაბამისი დამადასტურებელი </w:t>
      </w:r>
      <w:r w:rsidR="00CC32DA">
        <w:rPr>
          <w:rFonts w:ascii="Sylfaen" w:hAnsi="Sylfaen" w:cs="Sylfaen"/>
          <w:color w:val="000000"/>
          <w:lang w:val="ka-GE"/>
        </w:rPr>
        <w:t>დოკუმენტი</w:t>
      </w:r>
      <w:r w:rsidR="00C74222">
        <w:rPr>
          <w:rFonts w:ascii="Sylfaen" w:hAnsi="Sylfaen" w:cs="Sylfaen"/>
          <w:color w:val="000000"/>
          <w:lang w:val="ka-GE"/>
        </w:rPr>
        <w:t xml:space="preserve"> ან მოიწვია </w:t>
      </w:r>
      <w:r w:rsidR="00C74222" w:rsidRPr="0091788A">
        <w:rPr>
          <w:rFonts w:ascii="Sylfaen" w:hAnsi="Sylfaen" w:cs="Sylfaen"/>
          <w:b/>
          <w:i/>
          <w:color w:val="000000"/>
          <w:lang w:val="ka-GE"/>
        </w:rPr>
        <w:t xml:space="preserve">გამგებლის </w:t>
      </w:r>
      <w:r w:rsidR="00C74222" w:rsidRPr="0091788A">
        <w:rPr>
          <w:rFonts w:ascii="Sylfaen" w:hAnsi="Sylfaen" w:cs="Sylfaen"/>
          <w:b/>
          <w:i/>
          <w:color w:val="000000"/>
          <w:u w:val="single"/>
          <w:lang w:val="ka-GE"/>
        </w:rPr>
        <w:t>სამოქალაქო მრჩეველთა საბჭო,</w:t>
      </w:r>
      <w:r w:rsidR="00C74222">
        <w:rPr>
          <w:rFonts w:ascii="Sylfaen" w:hAnsi="Sylfaen" w:cs="Sylfaen"/>
          <w:color w:val="000000"/>
          <w:lang w:val="ka-GE"/>
        </w:rPr>
        <w:t xml:space="preserve"> რომელმაც გუნდის მიერ მომზადებული პროექტი განიხილა </w:t>
      </w:r>
      <w:r w:rsidR="00CC32DA">
        <w:rPr>
          <w:rFonts w:ascii="Sylfaen" w:hAnsi="Sylfaen" w:cs="Sylfaen"/>
          <w:color w:val="000000"/>
          <w:lang w:val="ka-GE"/>
        </w:rPr>
        <w:t xml:space="preserve">და </w:t>
      </w:r>
      <w:r w:rsidR="00C74222">
        <w:rPr>
          <w:rFonts w:ascii="Sylfaen" w:hAnsi="Sylfaen" w:cs="Sylfaen"/>
          <w:color w:val="000000"/>
          <w:lang w:val="ka-GE"/>
        </w:rPr>
        <w:t>რეკომენდაციის სახით წარუდგინა გამგებელს</w:t>
      </w:r>
      <w:r w:rsidR="00CC32DA">
        <w:rPr>
          <w:rFonts w:ascii="Sylfaen" w:hAnsi="Sylfaen" w:cs="Sylfaen"/>
          <w:color w:val="000000"/>
          <w:lang w:val="ka-GE"/>
        </w:rPr>
        <w:t>. წარმოდგენილია საბჭოს შესაბამისი სხდომის ოქმი.</w:t>
      </w:r>
    </w:p>
    <w:p w:rsidR="003308BF" w:rsidRDefault="003308BF" w:rsidP="003308BF">
      <w:pPr>
        <w:rPr>
          <w:rFonts w:ascii="Sylfaen" w:hAnsi="Sylfaen"/>
          <w:b/>
          <w:lang w:val="ka-GE"/>
        </w:rPr>
      </w:pPr>
    </w:p>
    <w:p w:rsidR="003308BF" w:rsidRDefault="003308BF" w:rsidP="003308BF">
      <w:pPr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>მინიმალური ქულა (0 ქულა)</w:t>
      </w:r>
      <w:r>
        <w:rPr>
          <w:rFonts w:ascii="Sylfaen" w:hAnsi="Sylfaen"/>
          <w:color w:val="000000"/>
          <w:lang w:val="ka-GE"/>
        </w:rPr>
        <w:t xml:space="preserve"> იწერება, თუ:</w:t>
      </w:r>
      <w:r w:rsidR="00CC32DA">
        <w:rPr>
          <w:rFonts w:ascii="Sylfaen" w:hAnsi="Sylfaen"/>
          <w:color w:val="000000"/>
          <w:lang w:val="ka-GE"/>
        </w:rPr>
        <w:t xml:space="preserve"> გუნდმა არ წარადგინა პეტიცია ან ვერ უზრუნველყო საბჭოს სხდომის მოწვევა და პროექტის განხილვა</w:t>
      </w:r>
      <w:r w:rsidR="00250B62">
        <w:rPr>
          <w:rFonts w:ascii="Sylfaen" w:hAnsi="Sylfaen"/>
          <w:color w:val="000000"/>
          <w:lang w:val="ka-GE"/>
        </w:rPr>
        <w:t xml:space="preserve"> ან </w:t>
      </w:r>
      <w:r w:rsidR="0091788A">
        <w:rPr>
          <w:rFonts w:ascii="Sylfaen" w:hAnsi="Sylfaen"/>
          <w:color w:val="000000"/>
          <w:lang w:val="ka-GE"/>
        </w:rPr>
        <w:t>არ არის</w:t>
      </w:r>
      <w:r w:rsidR="00B80424">
        <w:rPr>
          <w:rFonts w:ascii="Sylfaen" w:hAnsi="Sylfaen"/>
          <w:color w:val="000000"/>
          <w:lang w:val="ka-GE"/>
        </w:rPr>
        <w:t xml:space="preserve"> </w:t>
      </w:r>
      <w:r w:rsidR="0091788A">
        <w:rPr>
          <w:rFonts w:ascii="Sylfaen" w:hAnsi="Sylfaen"/>
          <w:color w:val="000000"/>
          <w:lang w:val="ka-GE"/>
        </w:rPr>
        <w:t xml:space="preserve">დამადასტურებელი </w:t>
      </w:r>
      <w:r w:rsidR="00250B62">
        <w:rPr>
          <w:rFonts w:ascii="Sylfaen" w:hAnsi="Sylfaen"/>
          <w:color w:val="000000"/>
          <w:lang w:val="ka-GE"/>
        </w:rPr>
        <w:t>დოკუმენტურ</w:t>
      </w:r>
      <w:r w:rsidR="0091788A">
        <w:rPr>
          <w:rFonts w:ascii="Sylfaen" w:hAnsi="Sylfaen"/>
          <w:color w:val="000000"/>
          <w:lang w:val="ka-GE"/>
        </w:rPr>
        <w:t>ი მასალა წარმოდგენილი</w:t>
      </w:r>
      <w:r w:rsidR="00250B62">
        <w:rPr>
          <w:rFonts w:ascii="Sylfaen" w:hAnsi="Sylfaen"/>
          <w:color w:val="000000"/>
          <w:lang w:val="ka-GE"/>
        </w:rPr>
        <w:t>.</w:t>
      </w:r>
    </w:p>
    <w:p w:rsidR="003308BF" w:rsidRDefault="003308BF" w:rsidP="003308BF">
      <w:pPr>
        <w:rPr>
          <w:rFonts w:ascii="Sylfaen" w:hAnsi="Sylfaen"/>
          <w:color w:val="000000"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center"/>
        <w:rPr>
          <w:rFonts w:ascii="Sylfaen" w:hAnsi="Sylfaen"/>
          <w:b/>
          <w:lang w:val="ka-GE"/>
        </w:rPr>
      </w:pPr>
    </w:p>
    <w:p w:rsidR="003308BF" w:rsidRPr="0091788A" w:rsidRDefault="0091788A" w:rsidP="003308BF">
      <w:pPr>
        <w:jc w:val="center"/>
        <w:rPr>
          <w:rFonts w:ascii="Sylfaen" w:hAnsi="Sylfaen"/>
          <w:b/>
          <w:color w:val="1F4E79" w:themeColor="accent1" w:themeShade="80"/>
          <w:lang w:val="ka-GE"/>
        </w:rPr>
      </w:pPr>
      <w:r w:rsidRPr="0091788A">
        <w:rPr>
          <w:rFonts w:ascii="Sylfaen" w:hAnsi="Sylfaen"/>
          <w:b/>
          <w:color w:val="1F4E79" w:themeColor="accent1" w:themeShade="80"/>
          <w:lang w:val="ka-GE"/>
        </w:rPr>
        <w:t>შ</w:t>
      </w:r>
      <w:r w:rsidR="003308BF" w:rsidRPr="0091788A">
        <w:rPr>
          <w:rFonts w:ascii="Sylfaen" w:hAnsi="Sylfaen"/>
          <w:b/>
          <w:color w:val="1F4E79" w:themeColor="accent1" w:themeShade="80"/>
          <w:lang w:val="ka-GE"/>
        </w:rPr>
        <w:t>ეფასების კრიტერიუმები</w:t>
      </w:r>
    </w:p>
    <w:p w:rsidR="003308BF" w:rsidRPr="0091788A" w:rsidRDefault="0091788A" w:rsidP="0091788A">
      <w:pPr>
        <w:pStyle w:val="ListParagraph"/>
        <w:numPr>
          <w:ilvl w:val="0"/>
          <w:numId w:val="20"/>
        </w:numPr>
        <w:rPr>
          <w:rFonts w:ascii="Sylfaen" w:hAnsi="Sylfaen"/>
          <w:b/>
          <w:color w:val="1F4E79" w:themeColor="accent1" w:themeShade="80"/>
          <w:lang w:val="ka-GE"/>
        </w:rPr>
      </w:pPr>
      <w:r w:rsidRPr="0091788A">
        <w:rPr>
          <w:rFonts w:ascii="Sylfaen" w:hAnsi="Sylfaen" w:cs="Sylfaen"/>
          <w:b/>
          <w:color w:val="1F4E79" w:themeColor="accent1" w:themeShade="80"/>
          <w:lang w:val="ka-GE"/>
        </w:rPr>
        <w:t>პროექტის</w:t>
      </w:r>
      <w:r w:rsidR="00B80424">
        <w:rPr>
          <w:rFonts w:ascii="Sylfaen" w:hAnsi="Sylfaen" w:cs="Sylfaen"/>
          <w:b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color w:val="1F4E79" w:themeColor="accent1" w:themeShade="80"/>
          <w:lang w:val="ka-GE"/>
        </w:rPr>
        <w:t>ადვოკატირება</w:t>
      </w:r>
      <w:r w:rsidR="00B80424">
        <w:rPr>
          <w:rFonts w:ascii="Sylfaen" w:hAnsi="Sylfaen" w:cs="Sylfaen"/>
          <w:b/>
          <w:color w:val="1F4E79" w:themeColor="accent1" w:themeShade="80"/>
          <w:lang w:val="ka-GE"/>
        </w:rPr>
        <w:t xml:space="preserve"> </w:t>
      </w:r>
      <w:r w:rsidRPr="0091788A">
        <w:rPr>
          <w:rFonts w:ascii="Sylfaen" w:hAnsi="Sylfaen" w:cs="Sylfaen"/>
          <w:b/>
          <w:color w:val="1F4E79" w:themeColor="accent1" w:themeShade="80"/>
          <w:lang w:val="en-US"/>
        </w:rPr>
        <w:t>მუნიციპალიტეტში</w:t>
      </w:r>
    </w:p>
    <w:tbl>
      <w:tblPr>
        <w:tblW w:w="10080" w:type="dxa"/>
        <w:tblInd w:w="-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960"/>
        <w:gridCol w:w="4140"/>
        <w:gridCol w:w="1620"/>
      </w:tblGrid>
      <w:tr w:rsidR="003308BF" w:rsidTr="003308BF"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3308BF" w:rsidRDefault="003308BF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9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კრიტერიუმები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განმარტება</w:t>
            </w:r>
            <w:r w:rsidR="003A23EE"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ნი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308BF" w:rsidRPr="0091788A" w:rsidRDefault="003308BF" w:rsidP="0091788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მაქსიმალური ქულ</w:t>
            </w:r>
            <w:r w:rsidR="0091788A"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</w:tr>
      <w:tr w:rsidR="003308BF" w:rsidTr="0091788A">
        <w:trPr>
          <w:trHeight w:val="882"/>
        </w:trPr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08BF" w:rsidRDefault="003308BF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CC32D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საკრებულოში დარეგისტრირებული პეტიცია </w:t>
            </w:r>
          </w:p>
          <w:p w:rsidR="003308BF" w:rsidRPr="0091788A" w:rsidRDefault="003308BF" w:rsidP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CC32DA" w:rsidP="00CC32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 xml:space="preserve">დარეგისტრირებულია პეტიცია </w:t>
            </w:r>
          </w:p>
          <w:p w:rsidR="0091788A" w:rsidRPr="0091788A" w:rsidRDefault="0091788A" w:rsidP="00CC32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1788A" w:rsidRPr="0091788A" w:rsidRDefault="0091788A" w:rsidP="00CC32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308BF" w:rsidRPr="0091788A" w:rsidRDefault="003308BF" w:rsidP="00CC32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308BF" w:rsidRPr="0091788A" w:rsidRDefault="0001128F" w:rsidP="003A23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1788A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91788A" w:rsidTr="0091788A">
        <w:trPr>
          <w:trHeight w:val="529"/>
        </w:trPr>
        <w:tc>
          <w:tcPr>
            <w:tcW w:w="10080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91788A">
            <w:pPr>
              <w:jc w:val="center"/>
              <w:rPr>
                <w:rFonts w:ascii="Sylfaen" w:hAnsi="Sylfaen"/>
              </w:rPr>
            </w:pPr>
            <w:r w:rsidRPr="0091788A">
              <w:rPr>
                <w:rFonts w:ascii="Sylfaen" w:hAnsi="Sylfaen"/>
                <w:b/>
                <w:i/>
                <w:color w:val="2E74B5" w:themeColor="accent1" w:themeShade="BF"/>
                <w:sz w:val="28"/>
                <w:szCs w:val="28"/>
                <w:lang w:val="ka-GE"/>
              </w:rPr>
              <w:t>ან</w:t>
            </w:r>
          </w:p>
        </w:tc>
      </w:tr>
      <w:tr w:rsidR="0091788A" w:rsidTr="0091788A">
        <w:trPr>
          <w:trHeight w:val="1483"/>
        </w:trPr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i/>
                <w:sz w:val="20"/>
                <w:szCs w:val="20"/>
                <w:lang w:val="ka-GE"/>
              </w:rPr>
              <w:t>გამგებლის სამოქალაქო მრჩეველთა საბჭოს რეკომენდაცია</w:t>
            </w: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CC32D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არსებობს გამგებლის მრჩეველთა საბჭოს რეკომენდაცია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3A23E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91788A" w:rsidTr="00D7441C"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97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3A23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მაქსიმალური ქულა 5</w:t>
            </w:r>
          </w:p>
        </w:tc>
      </w:tr>
      <w:tr w:rsidR="0091788A" w:rsidTr="003308BF">
        <w:tc>
          <w:tcPr>
            <w:tcW w:w="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3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>
            <w:pPr>
              <w:rPr>
                <w:rFonts w:ascii="Sylfaen" w:hAnsi="Sylfaen"/>
                <w:i/>
                <w:lang w:val="ka-GE"/>
              </w:rPr>
            </w:pPr>
          </w:p>
        </w:tc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CC32DA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Default="0091788A" w:rsidP="003A23E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CC32DA" w:rsidRDefault="00CC32DA" w:rsidP="003308BF">
      <w:pPr>
        <w:jc w:val="both"/>
        <w:rPr>
          <w:rFonts w:ascii="Sylfaen" w:hAnsi="Sylfaen"/>
          <w:b/>
          <w:lang w:val="ka-GE"/>
        </w:rPr>
      </w:pPr>
    </w:p>
    <w:p w:rsidR="00CC32DA" w:rsidRDefault="00CC32DA" w:rsidP="003308BF">
      <w:pPr>
        <w:jc w:val="both"/>
        <w:rPr>
          <w:rFonts w:ascii="Sylfaen" w:hAnsi="Sylfaen"/>
          <w:b/>
          <w:lang w:val="ka-GE"/>
        </w:rPr>
      </w:pPr>
    </w:p>
    <w:p w:rsidR="00F269AF" w:rsidRDefault="00F269AF" w:rsidP="003308BF">
      <w:pPr>
        <w:jc w:val="both"/>
        <w:rPr>
          <w:rFonts w:ascii="Sylfaen" w:hAnsi="Sylfaen"/>
          <w:b/>
          <w:lang w:val="ka-GE"/>
        </w:rPr>
      </w:pPr>
    </w:p>
    <w:p w:rsidR="00F269AF" w:rsidRDefault="00F269AF" w:rsidP="003308BF">
      <w:pPr>
        <w:jc w:val="both"/>
        <w:rPr>
          <w:rFonts w:ascii="Sylfaen" w:hAnsi="Sylfaen"/>
          <w:b/>
          <w:lang w:val="ka-GE"/>
        </w:rPr>
      </w:pPr>
    </w:p>
    <w:p w:rsidR="00CC32DA" w:rsidRDefault="00CC32DA" w:rsidP="003308BF">
      <w:pPr>
        <w:jc w:val="both"/>
        <w:rPr>
          <w:rFonts w:ascii="Sylfaen" w:hAnsi="Sylfaen"/>
          <w:b/>
          <w:lang w:val="ka-GE"/>
        </w:rPr>
      </w:pPr>
    </w:p>
    <w:p w:rsidR="00250B62" w:rsidRDefault="00250B62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lang w:val="ka-GE"/>
        </w:rPr>
      </w:pPr>
    </w:p>
    <w:p w:rsidR="003308BF" w:rsidRDefault="00A674BA" w:rsidP="003308BF">
      <w:pPr>
        <w:jc w:val="both"/>
        <w:rPr>
          <w:rFonts w:ascii="Sylfaen" w:hAnsi="Sylfaen"/>
          <w:b/>
          <w:lang w:val="ka-GE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172200" cy="68580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AD99C" id="Rounded Rectangle 1" o:spid="_x0000_s1026" style="position:absolute;margin-left:-9pt;margin-top:6.3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" filled="f" strokecolor="#365f91"/>
            </w:pict>
          </mc:Fallback>
        </mc:AlternateContent>
      </w:r>
    </w:p>
    <w:p w:rsidR="003308BF" w:rsidRDefault="003308BF" w:rsidP="003308BF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color w:val="365F91"/>
          <w:lang w:val="ka-GE"/>
        </w:rPr>
        <w:t>IV. საერთო კრიტერიუმები</w:t>
      </w:r>
    </w:p>
    <w:p w:rsidR="003308BF" w:rsidRDefault="003308BF" w:rsidP="003308BF">
      <w:pPr>
        <w:jc w:val="center"/>
        <w:rPr>
          <w:rFonts w:ascii="Sylfaen" w:hAnsi="Sylfaen"/>
          <w:b/>
          <w:lang w:val="ka-GE"/>
        </w:rPr>
      </w:pPr>
    </w:p>
    <w:p w:rsidR="003308BF" w:rsidRDefault="003308BF" w:rsidP="003308BF">
      <w:pPr>
        <w:jc w:val="both"/>
        <w:rPr>
          <w:rFonts w:ascii="Sylfaen" w:hAnsi="Sylfaen"/>
          <w:b/>
          <w:lang w:val="ka-GE"/>
        </w:rPr>
      </w:pPr>
    </w:p>
    <w:p w:rsidR="003308BF" w:rsidRDefault="003308BF" w:rsidP="003308BF">
      <w:pPr>
        <w:jc w:val="both"/>
        <w:rPr>
          <w:rFonts w:ascii="Sylfaen" w:hAnsi="Sylfaen"/>
          <w:b/>
          <w:szCs w:val="24"/>
          <w:lang w:val="ka-GE"/>
        </w:rPr>
      </w:pPr>
    </w:p>
    <w:tbl>
      <w:tblPr>
        <w:tblW w:w="10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71"/>
        <w:gridCol w:w="6390"/>
        <w:gridCol w:w="1317"/>
      </w:tblGrid>
      <w:tr w:rsidR="0091788A" w:rsidTr="00624725">
        <w:tc>
          <w:tcPr>
            <w:tcW w:w="3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788A" w:rsidRDefault="0091788A" w:rsidP="00624725">
            <w:pPr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2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1788A" w:rsidRDefault="0091788A" w:rsidP="0062472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კრიტერიუმები</w:t>
            </w:r>
          </w:p>
        </w:tc>
        <w:tc>
          <w:tcPr>
            <w:tcW w:w="63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1788A" w:rsidRDefault="0091788A" w:rsidP="00624725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განმარტებანი</w:t>
            </w:r>
          </w:p>
          <w:p w:rsidR="0091788A" w:rsidRPr="0091788A" w:rsidRDefault="0091788A" w:rsidP="00624725">
            <w:pPr>
              <w:jc w:val="center"/>
              <w:rPr>
                <w:rFonts w:ascii="Sylfaen" w:hAnsi="Sylfaen"/>
                <w:b/>
                <w:bCs/>
                <w:color w:val="2E74B5" w:themeColor="accent1" w:themeShade="BF"/>
                <w:lang w:val="ka-GE"/>
              </w:rPr>
            </w:pPr>
          </w:p>
        </w:tc>
        <w:tc>
          <w:tcPr>
            <w:tcW w:w="13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1788A" w:rsidRPr="0091788A" w:rsidRDefault="0091788A" w:rsidP="0091788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მაქსიმალური ქულა</w:t>
            </w:r>
          </w:p>
        </w:tc>
      </w:tr>
      <w:tr w:rsidR="0091788A" w:rsidRPr="0091788A" w:rsidTr="00035BF8">
        <w:trPr>
          <w:trHeight w:val="1479"/>
        </w:trPr>
        <w:tc>
          <w:tcPr>
            <w:tcW w:w="37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07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გუნდის მიერ საკანონმდებლო აქტების ცოდნა</w:t>
            </w:r>
          </w:p>
        </w:tc>
        <w:tc>
          <w:tcPr>
            <w:tcW w:w="639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62472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გუნდების მიერ საერთო კრების ორგანიზების, პროექტის დასაბუთების, ადვოკატირების კამპანიის წარმოების პროცესში  ჩანს საკანონმდებლო ბაზის ცოდნა</w:t>
            </w:r>
            <w:r w:rsidR="00B80424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31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91788A" w:rsidRPr="0091788A" w:rsidTr="007D47E6">
        <w:tc>
          <w:tcPr>
            <w:tcW w:w="37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7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62472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1788A" w:rsidRPr="0091788A" w:rsidTr="00624725">
        <w:tc>
          <w:tcPr>
            <w:tcW w:w="37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77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624725">
            <w:pPr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</w:tbl>
    <w:tbl>
      <w:tblPr>
        <w:tblpPr w:leftFromText="180" w:rightFromText="180" w:vertAnchor="text" w:horzAnchor="margin" w:tblpY="18"/>
        <w:tblW w:w="10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71"/>
        <w:gridCol w:w="6390"/>
        <w:gridCol w:w="1317"/>
      </w:tblGrid>
      <w:tr w:rsidR="0091788A" w:rsidRPr="0091788A" w:rsidTr="0091788A">
        <w:trPr>
          <w:trHeight w:val="1479"/>
        </w:trPr>
        <w:tc>
          <w:tcPr>
            <w:tcW w:w="3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i/>
                <w:sz w:val="20"/>
                <w:szCs w:val="20"/>
                <w:lang w:val="ka-GE"/>
              </w:rPr>
              <w:t>ტექსტის სტრუქტურა და ორგანიზება</w:t>
            </w:r>
          </w:p>
        </w:tc>
        <w:tc>
          <w:tcPr>
            <w:tcW w:w="6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1788A" w:rsidRPr="0091788A" w:rsidRDefault="0091788A" w:rsidP="009178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ნაწერი სტრუქტურულად გამართულია</w:t>
            </w:r>
            <w:r w:rsidR="00B8042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  <w:r w:rsidRPr="0091788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აზრები</w:t>
            </w:r>
            <w:r w:rsidRPr="0091788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მწყობრად</w:t>
            </w:r>
            <w:r w:rsidRPr="0091788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="00B8042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თან</w:t>
            </w: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მიმდევრულადაა გადმოცემული</w:t>
            </w:r>
            <w:r w:rsidRPr="0091788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; ტექსტის </w:t>
            </w: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ნაწილები ერთმანეთთან ლოგიკურად</w:t>
            </w:r>
            <w:r w:rsidRPr="0091788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აა </w:t>
            </w: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დაკავშირებული</w:t>
            </w:r>
            <w:r w:rsidRPr="0091788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Pr="0091788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ლექსიკა, ტერმინოლოგია შეესაბამება თემატიკას.</w:t>
            </w:r>
          </w:p>
        </w:tc>
        <w:tc>
          <w:tcPr>
            <w:tcW w:w="1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91788A" w:rsidRPr="0091788A" w:rsidTr="0091788A">
        <w:trPr>
          <w:trHeight w:val="731"/>
        </w:trPr>
        <w:tc>
          <w:tcPr>
            <w:tcW w:w="37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778" w:type="dxa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1788A" w:rsidRPr="0091788A" w:rsidRDefault="0091788A" w:rsidP="0091788A">
            <w:pP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91788A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მაქსიმალური ქულა 4</w:t>
            </w:r>
          </w:p>
          <w:p w:rsidR="0091788A" w:rsidRPr="0091788A" w:rsidRDefault="0091788A" w:rsidP="009178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1788A" w:rsidRDefault="0091788A" w:rsidP="003308BF">
      <w:pPr>
        <w:jc w:val="both"/>
        <w:rPr>
          <w:rFonts w:ascii="Sylfaen" w:hAnsi="Sylfaen"/>
          <w:b/>
          <w:szCs w:val="24"/>
          <w:lang w:val="ka-GE"/>
        </w:rPr>
      </w:pPr>
    </w:p>
    <w:p w:rsidR="0091788A" w:rsidRDefault="0091788A" w:rsidP="003308BF">
      <w:pPr>
        <w:jc w:val="both"/>
        <w:rPr>
          <w:rFonts w:ascii="Sylfaen" w:hAnsi="Sylfaen"/>
          <w:b/>
          <w:szCs w:val="24"/>
          <w:lang w:val="ka-GE"/>
        </w:rPr>
      </w:pPr>
    </w:p>
    <w:p w:rsidR="003308BF" w:rsidRDefault="003308BF" w:rsidP="003308BF">
      <w:pPr>
        <w:jc w:val="both"/>
        <w:rPr>
          <w:rFonts w:ascii="Sylfaen" w:hAnsi="Sylfaen"/>
          <w:b/>
          <w:szCs w:val="28"/>
          <w:u w:val="single"/>
          <w:lang w:val="ka-GE"/>
        </w:rPr>
      </w:pPr>
    </w:p>
    <w:p w:rsidR="00E42F9B" w:rsidRDefault="00E42F9B"/>
    <w:sectPr w:rsidR="00E42F9B" w:rsidSect="009E4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157"/>
    <w:multiLevelType w:val="hybridMultilevel"/>
    <w:tmpl w:val="4718C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A16EE"/>
    <w:multiLevelType w:val="hybridMultilevel"/>
    <w:tmpl w:val="924268B4"/>
    <w:lvl w:ilvl="0" w:tplc="043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6772E7"/>
    <w:multiLevelType w:val="hybridMultilevel"/>
    <w:tmpl w:val="5D6EB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3DE9"/>
    <w:multiLevelType w:val="hybridMultilevel"/>
    <w:tmpl w:val="C5B446D8"/>
    <w:lvl w:ilvl="0" w:tplc="6F76976E">
      <w:numFmt w:val="bullet"/>
      <w:lvlText w:val="-"/>
      <w:lvlJc w:val="left"/>
      <w:pPr>
        <w:ind w:left="720" w:hanging="360"/>
      </w:pPr>
      <w:rPr>
        <w:rFonts w:ascii="AcadNusx" w:hAnsi="AcadNusx" w:cs="Times New Roman" w:hint="default"/>
        <w:b/>
        <w:i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441F"/>
    <w:multiLevelType w:val="hybridMultilevel"/>
    <w:tmpl w:val="F5F0A6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46E15"/>
    <w:multiLevelType w:val="hybridMultilevel"/>
    <w:tmpl w:val="D1DC8276"/>
    <w:lvl w:ilvl="0" w:tplc="7D0836A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927A99"/>
    <w:multiLevelType w:val="hybridMultilevel"/>
    <w:tmpl w:val="2A3A71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8597E"/>
    <w:multiLevelType w:val="hybridMultilevel"/>
    <w:tmpl w:val="E480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714"/>
    <w:multiLevelType w:val="hybridMultilevel"/>
    <w:tmpl w:val="2E04D4F8"/>
    <w:lvl w:ilvl="0" w:tplc="32DCB3F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1872"/>
    <w:multiLevelType w:val="hybridMultilevel"/>
    <w:tmpl w:val="F43E6EFA"/>
    <w:lvl w:ilvl="0" w:tplc="42F29E08">
      <w:numFmt w:val="bullet"/>
      <w:lvlText w:val="-"/>
      <w:lvlJc w:val="left"/>
      <w:pPr>
        <w:ind w:left="144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B526C9"/>
    <w:multiLevelType w:val="hybridMultilevel"/>
    <w:tmpl w:val="4722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547D5"/>
    <w:multiLevelType w:val="hybridMultilevel"/>
    <w:tmpl w:val="F6EED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776E6"/>
    <w:multiLevelType w:val="hybridMultilevel"/>
    <w:tmpl w:val="641AA3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61BFF"/>
    <w:multiLevelType w:val="hybridMultilevel"/>
    <w:tmpl w:val="6CF45A74"/>
    <w:lvl w:ilvl="0" w:tplc="6F76976E">
      <w:numFmt w:val="bullet"/>
      <w:lvlText w:val="-"/>
      <w:lvlJc w:val="left"/>
      <w:pPr>
        <w:ind w:left="720" w:hanging="360"/>
      </w:pPr>
      <w:rPr>
        <w:rFonts w:ascii="AcadNusx" w:hAnsi="AcadNusx" w:cs="Times New Roman" w:hint="default"/>
        <w:b/>
        <w:i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40D1"/>
    <w:multiLevelType w:val="hybridMultilevel"/>
    <w:tmpl w:val="8186809A"/>
    <w:lvl w:ilvl="0" w:tplc="6F76976E">
      <w:numFmt w:val="bullet"/>
      <w:lvlText w:val="-"/>
      <w:lvlJc w:val="left"/>
      <w:pPr>
        <w:ind w:left="720" w:hanging="360"/>
      </w:pPr>
      <w:rPr>
        <w:rFonts w:ascii="AcadNusx" w:hAnsi="AcadNusx" w:cs="Times New Roman" w:hint="default"/>
        <w:b/>
        <w:i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4F3A"/>
    <w:multiLevelType w:val="hybridMultilevel"/>
    <w:tmpl w:val="2E04D4F8"/>
    <w:lvl w:ilvl="0" w:tplc="32DCB3F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D45"/>
    <w:multiLevelType w:val="hybridMultilevel"/>
    <w:tmpl w:val="27AC77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16DD3"/>
    <w:multiLevelType w:val="hybridMultilevel"/>
    <w:tmpl w:val="D7AC7DD2"/>
    <w:lvl w:ilvl="0" w:tplc="EA8E0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E14CC"/>
    <w:multiLevelType w:val="hybridMultilevel"/>
    <w:tmpl w:val="FD9834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72A0A"/>
    <w:multiLevelType w:val="hybridMultilevel"/>
    <w:tmpl w:val="FBBC096C"/>
    <w:lvl w:ilvl="0" w:tplc="6F76976E">
      <w:numFmt w:val="bullet"/>
      <w:lvlText w:val="-"/>
      <w:lvlJc w:val="left"/>
      <w:pPr>
        <w:ind w:left="720" w:hanging="360"/>
      </w:pPr>
      <w:rPr>
        <w:rFonts w:ascii="AcadNusx" w:hAnsi="AcadNusx" w:cs="Times New Roman" w:hint="default"/>
        <w:b/>
        <w:i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137AA"/>
    <w:multiLevelType w:val="hybridMultilevel"/>
    <w:tmpl w:val="4C38507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764A9"/>
    <w:multiLevelType w:val="hybridMultilevel"/>
    <w:tmpl w:val="083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8"/>
  </w:num>
  <w:num w:numId="8">
    <w:abstractNumId w:val="4"/>
  </w:num>
  <w:num w:numId="9">
    <w:abstractNumId w:val="6"/>
  </w:num>
  <w:num w:numId="10">
    <w:abstractNumId w:val="2"/>
  </w:num>
  <w:num w:numId="11">
    <w:abstractNumId w:val="20"/>
  </w:num>
  <w:num w:numId="12">
    <w:abstractNumId w:val="5"/>
  </w:num>
  <w:num w:numId="13">
    <w:abstractNumId w:val="21"/>
  </w:num>
  <w:num w:numId="14">
    <w:abstractNumId w:val="14"/>
  </w:num>
  <w:num w:numId="15">
    <w:abstractNumId w:val="13"/>
  </w:num>
  <w:num w:numId="16">
    <w:abstractNumId w:val="19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1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C"/>
    <w:rsid w:val="0001128F"/>
    <w:rsid w:val="00067776"/>
    <w:rsid w:val="000A0F0E"/>
    <w:rsid w:val="00250B62"/>
    <w:rsid w:val="00282694"/>
    <w:rsid w:val="002D1106"/>
    <w:rsid w:val="003308BF"/>
    <w:rsid w:val="003A23EE"/>
    <w:rsid w:val="003B61C8"/>
    <w:rsid w:val="003F622E"/>
    <w:rsid w:val="00450634"/>
    <w:rsid w:val="005559AE"/>
    <w:rsid w:val="005803B7"/>
    <w:rsid w:val="006C42D5"/>
    <w:rsid w:val="007D1295"/>
    <w:rsid w:val="008C1172"/>
    <w:rsid w:val="00914FE6"/>
    <w:rsid w:val="0091788A"/>
    <w:rsid w:val="0095298A"/>
    <w:rsid w:val="009A4965"/>
    <w:rsid w:val="009E47D0"/>
    <w:rsid w:val="00A674BA"/>
    <w:rsid w:val="00B771F3"/>
    <w:rsid w:val="00B80424"/>
    <w:rsid w:val="00C2676C"/>
    <w:rsid w:val="00C74222"/>
    <w:rsid w:val="00CC32DA"/>
    <w:rsid w:val="00D53710"/>
    <w:rsid w:val="00DC423C"/>
    <w:rsid w:val="00E1757E"/>
    <w:rsid w:val="00E42F9B"/>
    <w:rsid w:val="00EB3576"/>
    <w:rsid w:val="00EF0A5D"/>
    <w:rsid w:val="00F269AF"/>
    <w:rsid w:val="00F406B8"/>
    <w:rsid w:val="00F51BD5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0C210-BBF4-4A52-BD09-F9C5E11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308BF"/>
    <w:pPr>
      <w:spacing w:after="0" w:line="240" w:lineRule="auto"/>
      <w:ind w:left="360"/>
      <w:jc w:val="both"/>
    </w:pPr>
    <w:rPr>
      <w:rFonts w:ascii="Sylfaen" w:eastAsia="Times New Roman" w:hAnsi="Sylfaen" w:cs="Times New Roman"/>
      <w:b/>
      <w:bCs/>
      <w:color w:val="365F91"/>
      <w:lang w:val="ka-GE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08BF"/>
    <w:rPr>
      <w:rFonts w:ascii="Sylfaen" w:eastAsia="Times New Roman" w:hAnsi="Sylfaen" w:cs="Times New Roman"/>
      <w:b/>
      <w:bCs/>
      <w:color w:val="365F91"/>
      <w:lang w:val="ka-GE" w:eastAsia="ru-RU"/>
    </w:rPr>
  </w:style>
  <w:style w:type="paragraph" w:styleId="ListParagraph">
    <w:name w:val="List Paragraph"/>
    <w:basedOn w:val="Normal"/>
    <w:qFormat/>
    <w:rsid w:val="003308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bheader">
    <w:name w:val="bheader"/>
    <w:basedOn w:val="Normal"/>
    <w:rsid w:val="003308BF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533A-AA54-498C-BDFE-B7001770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2017-06-19T09:53:00Z</dcterms:created>
  <dcterms:modified xsi:type="dcterms:W3CDTF">2017-06-19T09:53:00Z</dcterms:modified>
</cp:coreProperties>
</file>